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B01" w:rsidRDefault="00846B01" w:rsidP="00846B01">
      <w:pPr>
        <w:shd w:val="clear" w:color="auto" w:fill="002060"/>
      </w:pPr>
    </w:p>
    <w:p w:rsidR="00846B01" w:rsidRDefault="00846B01" w:rsidP="00846B01">
      <w:pPr>
        <w:shd w:val="clear" w:color="auto" w:fill="002060"/>
      </w:pPr>
    </w:p>
    <w:p w:rsidR="00846B01" w:rsidRDefault="00287CED" w:rsidP="00846B01">
      <w:pPr>
        <w:shd w:val="clear" w:color="auto" w:fill="002060"/>
      </w:pPr>
      <w:r>
        <w:rPr>
          <w:noProof/>
          <w:lang w:eastAsia="en-AU"/>
        </w:rPr>
        <w:drawing>
          <wp:anchor distT="0" distB="0" distL="114300" distR="114300" simplePos="0" relativeHeight="251659264" behindDoc="0" locked="0" layoutInCell="1" allowOverlap="1" wp14:anchorId="70892DAC" wp14:editId="59AA186B">
            <wp:simplePos x="0" y="0"/>
            <wp:positionH relativeFrom="column">
              <wp:posOffset>5099685</wp:posOffset>
            </wp:positionH>
            <wp:positionV relativeFrom="paragraph">
              <wp:posOffset>-5715</wp:posOffset>
            </wp:positionV>
            <wp:extent cx="771525" cy="895350"/>
            <wp:effectExtent l="152400" t="152400" r="161925" b="152400"/>
            <wp:wrapNone/>
            <wp:docPr id="1" name="Picture 1" descr="Description: C:\Users\David Hargrave\Desktop\Liverpool Girls School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David Hargrave\Desktop\Liverpool Girls School - logo.jpg"/>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71525" cy="895350"/>
                    </a:xfrm>
                    <a:prstGeom prst="rect">
                      <a:avLst/>
                    </a:prstGeom>
                    <a:solidFill>
                      <a:srgbClr val="002060">
                        <a:alpha val="0"/>
                      </a:srgbClr>
                    </a:solidFill>
                    <a:ln>
                      <a:solidFill>
                        <a:srgbClr val="002060"/>
                      </a:solidFill>
                    </a:ln>
                    <a:effectLst>
                      <a:glow rad="127000">
                        <a:srgbClr val="002060"/>
                      </a:glow>
                    </a:effectLst>
                  </pic:spPr>
                </pic:pic>
              </a:graphicData>
            </a:graphic>
            <wp14:sizeRelH relativeFrom="page">
              <wp14:pctWidth>0</wp14:pctWidth>
            </wp14:sizeRelH>
            <wp14:sizeRelV relativeFrom="page">
              <wp14:pctHeight>0</wp14:pctHeight>
            </wp14:sizeRelV>
          </wp:anchor>
        </w:drawing>
      </w:r>
    </w:p>
    <w:p w:rsidR="00846B01" w:rsidRPr="00FD70E5" w:rsidRDefault="00846B01" w:rsidP="00846B01">
      <w:pPr>
        <w:shd w:val="clear" w:color="auto" w:fill="002060"/>
        <w:tabs>
          <w:tab w:val="left" w:pos="284"/>
        </w:tabs>
        <w:rPr>
          <w:b/>
          <w:sz w:val="28"/>
        </w:rPr>
      </w:pPr>
      <w:r>
        <w:rPr>
          <w:b/>
          <w:sz w:val="28"/>
        </w:rPr>
        <w:tab/>
      </w:r>
      <w:r w:rsidRPr="00FD70E5">
        <w:rPr>
          <w:b/>
          <w:sz w:val="28"/>
        </w:rPr>
        <w:t>Liverpool Girls</w:t>
      </w:r>
      <w:r>
        <w:rPr>
          <w:b/>
          <w:sz w:val="28"/>
        </w:rPr>
        <w:t>’</w:t>
      </w:r>
      <w:r w:rsidRPr="00FD70E5">
        <w:rPr>
          <w:b/>
          <w:sz w:val="28"/>
        </w:rPr>
        <w:t xml:space="preserve"> High School</w:t>
      </w:r>
    </w:p>
    <w:p w:rsidR="00846B01" w:rsidRPr="001779E4" w:rsidRDefault="00846B01" w:rsidP="00846B01">
      <w:pPr>
        <w:shd w:val="clear" w:color="auto" w:fill="002060"/>
        <w:tabs>
          <w:tab w:val="left" w:pos="284"/>
        </w:tabs>
        <w:rPr>
          <w:rFonts w:ascii="Brush Script MT" w:hAnsi="Brush Script MT" w:cs="Times New Roman"/>
          <w:i/>
          <w:sz w:val="28"/>
          <w:szCs w:val="24"/>
        </w:rPr>
      </w:pPr>
      <w:r w:rsidRPr="001779E4">
        <w:rPr>
          <w:rFonts w:ascii="Times New Roman" w:hAnsi="Times New Roman" w:cs="Times New Roman"/>
          <w:i/>
          <w:sz w:val="28"/>
          <w:szCs w:val="24"/>
        </w:rPr>
        <w:tab/>
      </w:r>
      <w:r w:rsidR="001779E4" w:rsidRPr="001779E4">
        <w:rPr>
          <w:rFonts w:ascii="Brush Script MT" w:hAnsi="Brush Script MT" w:cs="Times New Roman"/>
          <w:i/>
          <w:sz w:val="28"/>
          <w:szCs w:val="24"/>
        </w:rPr>
        <w:t>Innovation  Excellence  Learning</w:t>
      </w:r>
    </w:p>
    <w:p w:rsidR="00846B01" w:rsidRPr="00706C03" w:rsidRDefault="00846B01" w:rsidP="00846B01">
      <w:pPr>
        <w:shd w:val="clear" w:color="auto" w:fill="002060"/>
        <w:tabs>
          <w:tab w:val="left" w:pos="284"/>
        </w:tabs>
        <w:rPr>
          <w:i/>
        </w:rPr>
      </w:pPr>
      <w:r>
        <w:rPr>
          <w:rFonts w:ascii="Times New Roman" w:hAnsi="Times New Roman" w:cs="Times New Roman"/>
          <w:i/>
          <w:noProof/>
          <w:sz w:val="24"/>
          <w:szCs w:val="24"/>
          <w:lang w:eastAsia="en-AU"/>
        </w:rPr>
        <mc:AlternateContent>
          <mc:Choice Requires="wps">
            <w:drawing>
              <wp:anchor distT="0" distB="0" distL="114300" distR="114300" simplePos="0" relativeHeight="251660288" behindDoc="0" locked="0" layoutInCell="1" allowOverlap="1" wp14:anchorId="070A4CAC" wp14:editId="312C1A4F">
                <wp:simplePos x="0" y="0"/>
                <wp:positionH relativeFrom="column">
                  <wp:posOffset>108585</wp:posOffset>
                </wp:positionH>
                <wp:positionV relativeFrom="paragraph">
                  <wp:posOffset>149225</wp:posOffset>
                </wp:positionV>
                <wp:extent cx="48482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484822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5pt,11.75pt" to="390.3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" strokecolor="white [3212]"/>
            </w:pict>
          </mc:Fallback>
        </mc:AlternateContent>
      </w:r>
    </w:p>
    <w:p w:rsidR="00846B01" w:rsidRDefault="00846B01" w:rsidP="00846B01">
      <w:pPr>
        <w:shd w:val="clear" w:color="auto" w:fill="002060"/>
        <w:tabs>
          <w:tab w:val="left" w:pos="284"/>
        </w:tabs>
      </w:pPr>
    </w:p>
    <w:p w:rsidR="00846B01" w:rsidRPr="00697C66" w:rsidRDefault="00846B01" w:rsidP="00573DF3">
      <w:pPr>
        <w:shd w:val="clear" w:color="auto" w:fill="002060"/>
        <w:tabs>
          <w:tab w:val="left" w:pos="284"/>
        </w:tabs>
        <w:rPr>
          <w:b/>
          <w:sz w:val="36"/>
          <w:szCs w:val="36"/>
        </w:rPr>
      </w:pPr>
      <w:r w:rsidRPr="00697C66">
        <w:rPr>
          <w:b/>
          <w:sz w:val="36"/>
          <w:szCs w:val="36"/>
        </w:rPr>
        <w:tab/>
      </w:r>
      <w:r w:rsidR="0079742E">
        <w:rPr>
          <w:b/>
          <w:sz w:val="36"/>
          <w:szCs w:val="36"/>
        </w:rPr>
        <w:t>Sports Life Style and Recreation</w:t>
      </w:r>
    </w:p>
    <w:p w:rsidR="00846B01" w:rsidRDefault="00573DF3" w:rsidP="00573DF3">
      <w:pPr>
        <w:shd w:val="clear" w:color="auto" w:fill="002060"/>
        <w:tabs>
          <w:tab w:val="left" w:pos="284"/>
          <w:tab w:val="left" w:pos="426"/>
        </w:tabs>
      </w:pPr>
      <w:r>
        <w:tab/>
        <w:t>STAGE 6 PRELIMINARY ~ COURSE OUTLINE</w:t>
      </w:r>
    </w:p>
    <w:p w:rsidR="00846B01" w:rsidRDefault="00846B01" w:rsidP="00846B01">
      <w:pPr>
        <w:shd w:val="clear" w:color="auto" w:fill="002060"/>
      </w:pPr>
    </w:p>
    <w:p w:rsidR="00846B01" w:rsidRDefault="00846B01" w:rsidP="00A01ABB">
      <w:pPr>
        <w:spacing w:line="276" w:lineRule="auto"/>
      </w:pPr>
    </w:p>
    <w:p w:rsidR="00846B01" w:rsidRDefault="00846B01" w:rsidP="00A01ABB">
      <w:pPr>
        <w:pStyle w:val="NormalWeb"/>
        <w:shd w:val="clear" w:color="auto" w:fill="FFFFFF" w:themeFill="background1"/>
        <w:spacing w:before="0" w:beforeAutospacing="0" w:after="0" w:afterAutospacing="0" w:line="276" w:lineRule="auto"/>
        <w:jc w:val="both"/>
        <w:rPr>
          <w:rFonts w:ascii="Arial" w:hAnsi="Arial" w:cs="Arial"/>
          <w:color w:val="333333"/>
          <w:sz w:val="20"/>
          <w:szCs w:val="20"/>
          <w:lang w:val="en-US"/>
        </w:rPr>
      </w:pPr>
    </w:p>
    <w:p w:rsidR="002D0CEE" w:rsidRDefault="002D0CEE" w:rsidP="00A01ABB">
      <w:pPr>
        <w:pStyle w:val="NormalWeb"/>
        <w:shd w:val="clear" w:color="auto" w:fill="FFFFFF" w:themeFill="background1"/>
        <w:spacing w:before="0" w:beforeAutospacing="0" w:after="0" w:afterAutospacing="0" w:line="276" w:lineRule="auto"/>
        <w:jc w:val="both"/>
        <w:rPr>
          <w:rFonts w:ascii="Arial" w:hAnsi="Arial" w:cs="Arial"/>
          <w:color w:val="333333"/>
          <w:sz w:val="20"/>
          <w:szCs w:val="20"/>
          <w:lang w:val="en-US"/>
        </w:rPr>
      </w:pPr>
    </w:p>
    <w:p w:rsidR="002D0CEE" w:rsidRPr="00805E13" w:rsidRDefault="002D0CEE" w:rsidP="002D0CEE">
      <w:pPr>
        <w:pStyle w:val="BodyText"/>
        <w:rPr>
          <w:rFonts w:ascii="Arial" w:hAnsi="Arial" w:cs="Arial"/>
          <w:b w:val="0"/>
          <w:sz w:val="18"/>
          <w:szCs w:val="18"/>
        </w:rPr>
      </w:pPr>
      <w:r w:rsidRPr="00805E13">
        <w:rPr>
          <w:rFonts w:ascii="Arial" w:hAnsi="Arial" w:cs="Arial"/>
          <w:b w:val="0"/>
          <w:sz w:val="18"/>
          <w:szCs w:val="18"/>
        </w:rPr>
        <w:t>Students with a keen interest in physical activity and sport will be well suited to this course.  It is a practical based subject and students will be required to actively participate.  It is expected that students will be fully a</w:t>
      </w:r>
      <w:r>
        <w:rPr>
          <w:rFonts w:ascii="Arial" w:hAnsi="Arial" w:cs="Arial"/>
          <w:b w:val="0"/>
          <w:sz w:val="18"/>
          <w:szCs w:val="18"/>
        </w:rPr>
        <w:t>ttired in PE unfo</w:t>
      </w:r>
      <w:r w:rsidRPr="00805E13">
        <w:rPr>
          <w:rFonts w:ascii="Arial" w:hAnsi="Arial" w:cs="Arial"/>
          <w:b w:val="0"/>
          <w:sz w:val="18"/>
          <w:szCs w:val="18"/>
        </w:rPr>
        <w:t>rm.</w:t>
      </w:r>
    </w:p>
    <w:p w:rsidR="002D0CEE" w:rsidRPr="00805E13" w:rsidRDefault="002D0CEE" w:rsidP="002D0CEE">
      <w:pPr>
        <w:pStyle w:val="BodyText"/>
        <w:rPr>
          <w:rFonts w:ascii="Arial" w:hAnsi="Arial" w:cs="Arial"/>
          <w:b w:val="0"/>
          <w:sz w:val="18"/>
          <w:szCs w:val="18"/>
        </w:rPr>
      </w:pPr>
    </w:p>
    <w:p w:rsidR="002D0CEE" w:rsidRPr="000B4F54" w:rsidRDefault="002D0CEE" w:rsidP="002D0CEE">
      <w:pPr>
        <w:pStyle w:val="TableText"/>
        <w:spacing w:line="276" w:lineRule="auto"/>
        <w:jc w:val="both"/>
        <w:rPr>
          <w:rFonts w:cs="Arial"/>
          <w:sz w:val="18"/>
          <w:szCs w:val="18"/>
        </w:rPr>
      </w:pPr>
      <w:r w:rsidRPr="000B4F54">
        <w:rPr>
          <w:rFonts w:cs="Arial"/>
          <w:sz w:val="18"/>
          <w:szCs w:val="18"/>
        </w:rPr>
        <w:t>Students will learn about the importance of a healthy and active lifestyle and recognise the need to be responsible and informed decision-makers.</w:t>
      </w:r>
    </w:p>
    <w:p w:rsidR="002D0CEE" w:rsidRPr="000B4F54" w:rsidRDefault="002D0CEE" w:rsidP="002D0CEE">
      <w:pPr>
        <w:pStyle w:val="TableText"/>
        <w:spacing w:line="276" w:lineRule="auto"/>
        <w:jc w:val="both"/>
        <w:rPr>
          <w:rFonts w:cs="Arial"/>
          <w:sz w:val="18"/>
          <w:szCs w:val="18"/>
        </w:rPr>
      </w:pPr>
    </w:p>
    <w:p w:rsidR="002D0CEE" w:rsidRPr="000B4F54" w:rsidRDefault="002D0CEE" w:rsidP="002D0CEE">
      <w:pPr>
        <w:pStyle w:val="TableText"/>
        <w:spacing w:line="276" w:lineRule="auto"/>
        <w:jc w:val="both"/>
        <w:rPr>
          <w:rFonts w:cs="Arial"/>
          <w:sz w:val="18"/>
          <w:szCs w:val="18"/>
        </w:rPr>
      </w:pPr>
      <w:r w:rsidRPr="000B4F54">
        <w:rPr>
          <w:rFonts w:cs="Arial"/>
          <w:sz w:val="18"/>
          <w:szCs w:val="18"/>
        </w:rPr>
        <w:t>This course enables students to further develop their understanding of and competence in a range of sport and recreational pursuits. They are encouraged to establish a lifelong commitment to being physically active and to achieving movement potential.</w:t>
      </w:r>
    </w:p>
    <w:p w:rsidR="002D0CEE" w:rsidRDefault="002D0CEE" w:rsidP="002D0CEE">
      <w:pPr>
        <w:pStyle w:val="TableText"/>
        <w:spacing w:line="276" w:lineRule="auto"/>
        <w:jc w:val="both"/>
        <w:rPr>
          <w:rFonts w:cs="Arial"/>
          <w:sz w:val="18"/>
          <w:szCs w:val="18"/>
        </w:rPr>
      </w:pPr>
    </w:p>
    <w:p w:rsidR="002D0CEE" w:rsidRPr="000B4F54" w:rsidRDefault="002D0CEE" w:rsidP="002D0CEE">
      <w:pPr>
        <w:pStyle w:val="TableText"/>
        <w:spacing w:line="276" w:lineRule="auto"/>
        <w:jc w:val="both"/>
        <w:rPr>
          <w:rFonts w:cs="Arial"/>
          <w:sz w:val="18"/>
          <w:szCs w:val="18"/>
        </w:rPr>
      </w:pPr>
    </w:p>
    <w:p w:rsidR="002D0CEE" w:rsidRPr="00043E0A" w:rsidRDefault="002D0CEE" w:rsidP="002D0CEE">
      <w:pPr>
        <w:pStyle w:val="TableText"/>
        <w:spacing w:line="276" w:lineRule="auto"/>
        <w:jc w:val="both"/>
        <w:rPr>
          <w:rFonts w:cs="Arial"/>
          <w:i/>
          <w:sz w:val="18"/>
          <w:szCs w:val="18"/>
        </w:rPr>
      </w:pPr>
      <w:r w:rsidRPr="00043E0A">
        <w:rPr>
          <w:rFonts w:cs="Arial"/>
          <w:i/>
          <w:sz w:val="18"/>
          <w:szCs w:val="18"/>
        </w:rPr>
        <w:t xml:space="preserve">Through the course students will develop: </w:t>
      </w:r>
    </w:p>
    <w:p w:rsidR="002D0CEE" w:rsidRPr="000B4F54" w:rsidRDefault="002D0CEE" w:rsidP="002D0CEE">
      <w:pPr>
        <w:pStyle w:val="TableText"/>
        <w:spacing w:line="276" w:lineRule="auto"/>
        <w:jc w:val="both"/>
        <w:rPr>
          <w:rFonts w:cs="Arial"/>
          <w:sz w:val="18"/>
          <w:szCs w:val="18"/>
        </w:rPr>
      </w:pPr>
    </w:p>
    <w:p w:rsidR="002D0CEE" w:rsidRPr="000B4F54" w:rsidRDefault="002D0CEE" w:rsidP="002D0CEE">
      <w:pPr>
        <w:pStyle w:val="BulletText1"/>
        <w:numPr>
          <w:ilvl w:val="0"/>
          <w:numId w:val="20"/>
        </w:numPr>
        <w:spacing w:line="276" w:lineRule="auto"/>
        <w:jc w:val="both"/>
        <w:rPr>
          <w:rFonts w:cs="Arial"/>
          <w:sz w:val="18"/>
          <w:szCs w:val="18"/>
        </w:rPr>
      </w:pPr>
      <w:r w:rsidRPr="000B4F54">
        <w:rPr>
          <w:rFonts w:cs="Arial"/>
          <w:sz w:val="18"/>
          <w:szCs w:val="18"/>
        </w:rPr>
        <w:t>knowledge and understanding of the factors that influence health and participation in physical activity</w:t>
      </w:r>
    </w:p>
    <w:p w:rsidR="002D0CEE" w:rsidRPr="000B4F54" w:rsidRDefault="002D0CEE" w:rsidP="002D0CEE">
      <w:pPr>
        <w:pStyle w:val="BulletText1"/>
        <w:numPr>
          <w:ilvl w:val="0"/>
          <w:numId w:val="20"/>
        </w:numPr>
        <w:spacing w:line="276" w:lineRule="auto"/>
        <w:jc w:val="both"/>
        <w:rPr>
          <w:rFonts w:cs="Arial"/>
          <w:sz w:val="18"/>
          <w:szCs w:val="18"/>
        </w:rPr>
      </w:pPr>
      <w:r w:rsidRPr="000B4F54">
        <w:rPr>
          <w:rFonts w:cs="Arial"/>
          <w:sz w:val="18"/>
          <w:szCs w:val="18"/>
        </w:rPr>
        <w:t>knowledge and understanding of the principles that impact on quality of performance</w:t>
      </w:r>
    </w:p>
    <w:p w:rsidR="002D0CEE" w:rsidRPr="000B4F54" w:rsidRDefault="002D0CEE" w:rsidP="002D0CEE">
      <w:pPr>
        <w:pStyle w:val="BulletText1"/>
        <w:numPr>
          <w:ilvl w:val="0"/>
          <w:numId w:val="20"/>
        </w:numPr>
        <w:spacing w:line="276" w:lineRule="auto"/>
        <w:jc w:val="both"/>
        <w:rPr>
          <w:rFonts w:cs="Arial"/>
          <w:sz w:val="18"/>
          <w:szCs w:val="18"/>
        </w:rPr>
      </w:pPr>
      <w:r w:rsidRPr="000B4F54">
        <w:rPr>
          <w:rFonts w:cs="Arial"/>
          <w:sz w:val="18"/>
          <w:szCs w:val="18"/>
        </w:rPr>
        <w:t>an ability to analyse and implement strategies to promote health, activity and enhanced performance</w:t>
      </w:r>
    </w:p>
    <w:p w:rsidR="002D0CEE" w:rsidRPr="000B4F54" w:rsidRDefault="002D0CEE" w:rsidP="002D0CEE">
      <w:pPr>
        <w:pStyle w:val="BulletText1"/>
        <w:numPr>
          <w:ilvl w:val="0"/>
          <w:numId w:val="20"/>
        </w:numPr>
        <w:spacing w:line="276" w:lineRule="auto"/>
        <w:jc w:val="both"/>
        <w:rPr>
          <w:rFonts w:cs="Arial"/>
          <w:sz w:val="18"/>
          <w:szCs w:val="18"/>
        </w:rPr>
      </w:pPr>
      <w:r w:rsidRPr="000B4F54">
        <w:rPr>
          <w:rFonts w:cs="Arial"/>
          <w:sz w:val="18"/>
          <w:szCs w:val="18"/>
        </w:rPr>
        <w:t>a capacity to influence the participation and performance of self and others.</w:t>
      </w:r>
    </w:p>
    <w:p w:rsidR="002D0CEE" w:rsidRPr="000B4F54" w:rsidRDefault="002D0CEE" w:rsidP="002D0CEE">
      <w:pPr>
        <w:pStyle w:val="TableText"/>
        <w:spacing w:line="276" w:lineRule="auto"/>
        <w:jc w:val="both"/>
        <w:rPr>
          <w:rFonts w:cs="Arial"/>
          <w:sz w:val="18"/>
          <w:szCs w:val="18"/>
        </w:rPr>
      </w:pPr>
    </w:p>
    <w:p w:rsidR="002D0CEE" w:rsidRDefault="002D0CEE" w:rsidP="002D0CEE">
      <w:pPr>
        <w:pStyle w:val="TableText"/>
        <w:spacing w:line="276" w:lineRule="auto"/>
        <w:rPr>
          <w:rFonts w:cs="Arial"/>
          <w:sz w:val="18"/>
          <w:szCs w:val="18"/>
        </w:rPr>
      </w:pPr>
      <w:r w:rsidRPr="000B4F54">
        <w:rPr>
          <w:rFonts w:cs="Arial"/>
          <w:sz w:val="18"/>
          <w:szCs w:val="18"/>
        </w:rPr>
        <w:t>The course provides the opportunity to specialise in areas of expertise or interest through optional modules such as:</w:t>
      </w:r>
    </w:p>
    <w:p w:rsidR="002D0CEE" w:rsidRPr="000B4F54" w:rsidRDefault="002D0CEE" w:rsidP="002D0CEE">
      <w:pPr>
        <w:pStyle w:val="TableText"/>
        <w:spacing w:line="276" w:lineRule="auto"/>
        <w:rPr>
          <w:rFonts w:cs="Arial"/>
          <w:sz w:val="18"/>
          <w:szCs w:val="18"/>
        </w:rPr>
      </w:pPr>
    </w:p>
    <w:p w:rsidR="002D0CEE" w:rsidRPr="000B4F54" w:rsidRDefault="002D0CEE" w:rsidP="002D0CEE">
      <w:pPr>
        <w:pStyle w:val="BulletText1"/>
        <w:tabs>
          <w:tab w:val="clear" w:pos="1080"/>
          <w:tab w:val="num" w:pos="1560"/>
        </w:tabs>
        <w:spacing w:line="276" w:lineRule="auto"/>
        <w:ind w:left="1560"/>
        <w:rPr>
          <w:rFonts w:cs="Arial"/>
          <w:sz w:val="18"/>
          <w:szCs w:val="18"/>
        </w:rPr>
      </w:pPr>
      <w:r>
        <w:rPr>
          <w:rFonts w:cs="Arial"/>
          <w:noProof/>
          <w:sz w:val="18"/>
          <w:szCs w:val="18"/>
          <w:lang w:eastAsia="en-AU"/>
        </w:rPr>
        <w:drawing>
          <wp:anchor distT="0" distB="0" distL="114300" distR="114300" simplePos="0" relativeHeight="251661312" behindDoc="1" locked="0" layoutInCell="1" allowOverlap="1" wp14:anchorId="0F88D949" wp14:editId="10048D9B">
            <wp:simplePos x="0" y="0"/>
            <wp:positionH relativeFrom="column">
              <wp:posOffset>3747135</wp:posOffset>
            </wp:positionH>
            <wp:positionV relativeFrom="paragraph">
              <wp:posOffset>121920</wp:posOffset>
            </wp:positionV>
            <wp:extent cx="2228850" cy="1689735"/>
            <wp:effectExtent l="0" t="0" r="0" b="5715"/>
            <wp:wrapThrough wrapText="bothSides">
              <wp:wrapPolygon edited="0">
                <wp:start x="11262" y="0"/>
                <wp:lineTo x="8492" y="3896"/>
                <wp:lineTo x="4985" y="4627"/>
                <wp:lineTo x="2031" y="6575"/>
                <wp:lineTo x="2031" y="7793"/>
                <wp:lineTo x="0" y="10958"/>
                <wp:lineTo x="0" y="17533"/>
                <wp:lineTo x="3692" y="19481"/>
                <wp:lineTo x="3692" y="20212"/>
                <wp:lineTo x="5354" y="21186"/>
                <wp:lineTo x="6462" y="21430"/>
                <wp:lineTo x="12554" y="21430"/>
                <wp:lineTo x="14215" y="21186"/>
                <wp:lineTo x="19569" y="19968"/>
                <wp:lineTo x="19938" y="19481"/>
                <wp:lineTo x="21415" y="16316"/>
                <wp:lineTo x="21415" y="15585"/>
                <wp:lineTo x="19754" y="3653"/>
                <wp:lineTo x="12369" y="0"/>
                <wp:lineTo x="11262" y="0"/>
              </wp:wrapPolygon>
            </wp:wrapThrough>
            <wp:docPr id="2" name="Picture 2" descr="MC900415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90041500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8850" cy="1689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4F54">
        <w:rPr>
          <w:rFonts w:cs="Arial"/>
          <w:sz w:val="18"/>
          <w:szCs w:val="18"/>
        </w:rPr>
        <w:t>Aquatics</w:t>
      </w:r>
    </w:p>
    <w:p w:rsidR="002D0CEE" w:rsidRPr="000B4F54" w:rsidRDefault="002D0CEE" w:rsidP="002D0CEE">
      <w:pPr>
        <w:pStyle w:val="BulletText1"/>
        <w:tabs>
          <w:tab w:val="clear" w:pos="1080"/>
          <w:tab w:val="num" w:pos="1560"/>
        </w:tabs>
        <w:spacing w:line="276" w:lineRule="auto"/>
        <w:ind w:left="1560"/>
        <w:rPr>
          <w:rFonts w:cs="Arial"/>
          <w:sz w:val="18"/>
          <w:szCs w:val="18"/>
        </w:rPr>
      </w:pPr>
      <w:r w:rsidRPr="000B4F54">
        <w:rPr>
          <w:rFonts w:cs="Arial"/>
          <w:sz w:val="18"/>
          <w:szCs w:val="18"/>
        </w:rPr>
        <w:t>Athletics</w:t>
      </w:r>
    </w:p>
    <w:p w:rsidR="002D0CEE" w:rsidRPr="000B4F54" w:rsidRDefault="002D0CEE" w:rsidP="002D0CEE">
      <w:pPr>
        <w:pStyle w:val="BulletText1"/>
        <w:tabs>
          <w:tab w:val="clear" w:pos="1080"/>
          <w:tab w:val="num" w:pos="1560"/>
        </w:tabs>
        <w:spacing w:line="276" w:lineRule="auto"/>
        <w:ind w:left="1560"/>
        <w:rPr>
          <w:rFonts w:cs="Arial"/>
          <w:sz w:val="18"/>
          <w:szCs w:val="18"/>
        </w:rPr>
      </w:pPr>
      <w:r w:rsidRPr="000B4F54">
        <w:rPr>
          <w:rFonts w:cs="Arial"/>
          <w:sz w:val="18"/>
          <w:szCs w:val="18"/>
        </w:rPr>
        <w:t>First Aid</w:t>
      </w:r>
    </w:p>
    <w:p w:rsidR="002D0CEE" w:rsidRPr="000B4F54" w:rsidRDefault="002D0CEE" w:rsidP="002D0CEE">
      <w:pPr>
        <w:pStyle w:val="BulletText1"/>
        <w:tabs>
          <w:tab w:val="clear" w:pos="1080"/>
          <w:tab w:val="num" w:pos="1560"/>
        </w:tabs>
        <w:spacing w:line="276" w:lineRule="auto"/>
        <w:ind w:left="1560"/>
        <w:rPr>
          <w:rFonts w:cs="Arial"/>
          <w:sz w:val="18"/>
          <w:szCs w:val="18"/>
        </w:rPr>
      </w:pPr>
      <w:r w:rsidRPr="000B4F54">
        <w:rPr>
          <w:rFonts w:cs="Arial"/>
          <w:sz w:val="18"/>
          <w:szCs w:val="18"/>
        </w:rPr>
        <w:t>Fitness</w:t>
      </w:r>
    </w:p>
    <w:p w:rsidR="002D0CEE" w:rsidRPr="000B4F54" w:rsidRDefault="002D0CEE" w:rsidP="002D0CEE">
      <w:pPr>
        <w:pStyle w:val="BulletText1"/>
        <w:tabs>
          <w:tab w:val="clear" w:pos="1080"/>
          <w:tab w:val="num" w:pos="1560"/>
        </w:tabs>
        <w:spacing w:line="276" w:lineRule="auto"/>
        <w:ind w:left="1560"/>
        <w:rPr>
          <w:rFonts w:cs="Arial"/>
          <w:sz w:val="18"/>
          <w:szCs w:val="18"/>
        </w:rPr>
      </w:pPr>
      <w:r w:rsidRPr="000B4F54">
        <w:rPr>
          <w:rFonts w:cs="Arial"/>
          <w:sz w:val="18"/>
          <w:szCs w:val="18"/>
        </w:rPr>
        <w:t>Specific Sports</w:t>
      </w:r>
    </w:p>
    <w:p w:rsidR="002D0CEE" w:rsidRPr="000B4F54" w:rsidRDefault="002D0CEE" w:rsidP="002D0CEE">
      <w:pPr>
        <w:pStyle w:val="BulletText1"/>
        <w:tabs>
          <w:tab w:val="clear" w:pos="1080"/>
          <w:tab w:val="num" w:pos="1560"/>
        </w:tabs>
        <w:spacing w:line="276" w:lineRule="auto"/>
        <w:ind w:left="1560"/>
        <w:rPr>
          <w:rFonts w:cs="Arial"/>
          <w:sz w:val="18"/>
          <w:szCs w:val="18"/>
        </w:rPr>
      </w:pPr>
      <w:r w:rsidRPr="000B4F54">
        <w:rPr>
          <w:rFonts w:cs="Arial"/>
          <w:sz w:val="18"/>
          <w:szCs w:val="18"/>
        </w:rPr>
        <w:t>Gymnastics</w:t>
      </w:r>
    </w:p>
    <w:p w:rsidR="002D0CEE" w:rsidRPr="000B4F54" w:rsidRDefault="002D0CEE" w:rsidP="002D0CEE">
      <w:pPr>
        <w:pStyle w:val="BulletText1"/>
        <w:tabs>
          <w:tab w:val="clear" w:pos="1080"/>
          <w:tab w:val="num" w:pos="1560"/>
        </w:tabs>
        <w:spacing w:line="276" w:lineRule="auto"/>
        <w:ind w:left="1560"/>
        <w:rPr>
          <w:rFonts w:cs="Arial"/>
          <w:sz w:val="18"/>
          <w:szCs w:val="18"/>
        </w:rPr>
      </w:pPr>
      <w:r w:rsidRPr="000B4F54">
        <w:rPr>
          <w:rFonts w:cs="Arial"/>
          <w:sz w:val="18"/>
          <w:szCs w:val="18"/>
        </w:rPr>
        <w:t>Outdoor Recreation</w:t>
      </w:r>
    </w:p>
    <w:p w:rsidR="002D0CEE" w:rsidRPr="000B4F54" w:rsidRDefault="002D0CEE" w:rsidP="002D0CEE">
      <w:pPr>
        <w:pStyle w:val="BulletText1"/>
        <w:tabs>
          <w:tab w:val="clear" w:pos="1080"/>
          <w:tab w:val="num" w:pos="1560"/>
        </w:tabs>
        <w:spacing w:line="276" w:lineRule="auto"/>
        <w:ind w:left="1560"/>
        <w:rPr>
          <w:rFonts w:cs="Arial"/>
          <w:sz w:val="18"/>
          <w:szCs w:val="18"/>
        </w:rPr>
      </w:pPr>
      <w:r w:rsidRPr="000B4F54">
        <w:rPr>
          <w:rFonts w:cs="Arial"/>
          <w:sz w:val="18"/>
          <w:szCs w:val="18"/>
        </w:rPr>
        <w:t>Sports Administration</w:t>
      </w:r>
    </w:p>
    <w:p w:rsidR="002D0CEE" w:rsidRPr="000B4F54" w:rsidRDefault="002D0CEE" w:rsidP="002D0CEE">
      <w:pPr>
        <w:pStyle w:val="BulletText1"/>
        <w:tabs>
          <w:tab w:val="clear" w:pos="1080"/>
          <w:tab w:val="num" w:pos="1560"/>
        </w:tabs>
        <w:spacing w:line="276" w:lineRule="auto"/>
        <w:ind w:left="1560"/>
        <w:rPr>
          <w:rFonts w:cs="Arial"/>
          <w:sz w:val="18"/>
          <w:szCs w:val="18"/>
        </w:rPr>
      </w:pPr>
      <w:r w:rsidRPr="000B4F54">
        <w:rPr>
          <w:rFonts w:cs="Arial"/>
          <w:sz w:val="18"/>
          <w:szCs w:val="18"/>
        </w:rPr>
        <w:t>Coaching</w:t>
      </w:r>
    </w:p>
    <w:p w:rsidR="002D0CEE" w:rsidRDefault="002D0CEE" w:rsidP="002D0CEE">
      <w:pPr>
        <w:pStyle w:val="BulletText1"/>
        <w:tabs>
          <w:tab w:val="clear" w:pos="1080"/>
          <w:tab w:val="num" w:pos="1560"/>
        </w:tabs>
        <w:spacing w:line="276" w:lineRule="auto"/>
        <w:ind w:left="1560"/>
        <w:rPr>
          <w:rFonts w:cs="Arial"/>
          <w:sz w:val="18"/>
          <w:szCs w:val="18"/>
        </w:rPr>
      </w:pPr>
      <w:r w:rsidRPr="000B4F54">
        <w:rPr>
          <w:rFonts w:cs="Arial"/>
          <w:sz w:val="18"/>
          <w:szCs w:val="18"/>
        </w:rPr>
        <w:t>Social Perspectives of Sport</w:t>
      </w:r>
    </w:p>
    <w:p w:rsidR="002D0CEE" w:rsidRDefault="002D0CEE" w:rsidP="002D0CEE">
      <w:pPr>
        <w:pStyle w:val="BulletText1"/>
        <w:tabs>
          <w:tab w:val="clear" w:pos="1080"/>
          <w:tab w:val="num" w:pos="1560"/>
        </w:tabs>
        <w:spacing w:line="276" w:lineRule="auto"/>
        <w:ind w:left="1560"/>
        <w:rPr>
          <w:rFonts w:cs="Arial"/>
          <w:sz w:val="18"/>
          <w:szCs w:val="18"/>
        </w:rPr>
      </w:pPr>
      <w:r>
        <w:rPr>
          <w:rFonts w:cs="Arial"/>
          <w:sz w:val="18"/>
          <w:szCs w:val="18"/>
        </w:rPr>
        <w:t>Healthy Lifestyle</w:t>
      </w:r>
    </w:p>
    <w:p w:rsidR="002D0CEE" w:rsidRDefault="002D0CEE" w:rsidP="002D0CEE">
      <w:pPr>
        <w:pStyle w:val="BulletText1"/>
        <w:tabs>
          <w:tab w:val="clear" w:pos="1080"/>
          <w:tab w:val="num" w:pos="1560"/>
        </w:tabs>
        <w:spacing w:line="276" w:lineRule="auto"/>
        <w:ind w:left="1560"/>
        <w:rPr>
          <w:rFonts w:cs="Arial"/>
          <w:sz w:val="18"/>
          <w:szCs w:val="18"/>
        </w:rPr>
      </w:pPr>
      <w:r>
        <w:rPr>
          <w:rFonts w:cs="Arial"/>
          <w:sz w:val="18"/>
          <w:szCs w:val="18"/>
        </w:rPr>
        <w:t>Resistance training</w:t>
      </w:r>
    </w:p>
    <w:p w:rsidR="002D0CEE" w:rsidRPr="00D77FE2" w:rsidRDefault="002D0CEE" w:rsidP="002D0CEE">
      <w:pPr>
        <w:pStyle w:val="BulletText1"/>
        <w:tabs>
          <w:tab w:val="clear" w:pos="1080"/>
          <w:tab w:val="num" w:pos="1560"/>
        </w:tabs>
        <w:spacing w:line="276" w:lineRule="auto"/>
        <w:ind w:left="1560"/>
        <w:rPr>
          <w:rFonts w:cs="Arial"/>
          <w:sz w:val="18"/>
          <w:szCs w:val="18"/>
        </w:rPr>
      </w:pPr>
      <w:r>
        <w:rPr>
          <w:rFonts w:cs="Arial"/>
          <w:sz w:val="18"/>
          <w:szCs w:val="18"/>
        </w:rPr>
        <w:t>Individual games and sports applications</w:t>
      </w:r>
    </w:p>
    <w:p w:rsidR="002D0CEE" w:rsidRDefault="002D0CEE" w:rsidP="002D0CEE">
      <w:pPr>
        <w:pStyle w:val="BodyText"/>
        <w:rPr>
          <w:rFonts w:ascii="Arial" w:hAnsi="Arial" w:cs="Arial"/>
          <w:sz w:val="18"/>
          <w:szCs w:val="18"/>
        </w:rPr>
      </w:pPr>
    </w:p>
    <w:p w:rsidR="00054A07" w:rsidRDefault="00054A07" w:rsidP="002D0CEE">
      <w:pPr>
        <w:pStyle w:val="BodyText"/>
        <w:rPr>
          <w:rFonts w:ascii="Arial" w:hAnsi="Arial" w:cs="Arial"/>
          <w:sz w:val="18"/>
          <w:szCs w:val="18"/>
        </w:rPr>
      </w:pPr>
    </w:p>
    <w:p w:rsidR="00054A07" w:rsidRPr="001F2396" w:rsidRDefault="00054A07" w:rsidP="00054A07">
      <w:pPr>
        <w:rPr>
          <w:b/>
        </w:rPr>
      </w:pPr>
      <w:r w:rsidRPr="001F2396">
        <w:rPr>
          <w:b/>
        </w:rPr>
        <w:t>SYLLABUS OUTCOMES</w:t>
      </w:r>
    </w:p>
    <w:p w:rsidR="00054A07" w:rsidRPr="004376BA" w:rsidRDefault="00054A07" w:rsidP="00054A07">
      <w:pPr>
        <w:rPr>
          <w:sz w:val="8"/>
        </w:rPr>
      </w:pPr>
    </w:p>
    <w:p w:rsidR="00054A07" w:rsidRPr="00054A07" w:rsidRDefault="00054A07" w:rsidP="00054A07">
      <w:pPr>
        <w:pStyle w:val="FootnoteText"/>
        <w:numPr>
          <w:ilvl w:val="1"/>
          <w:numId w:val="21"/>
        </w:numPr>
        <w:tabs>
          <w:tab w:val="clear" w:pos="360"/>
          <w:tab w:val="num" w:pos="709"/>
        </w:tabs>
        <w:spacing w:before="60" w:line="276" w:lineRule="auto"/>
        <w:ind w:left="709" w:hanging="709"/>
        <w:rPr>
          <w:rFonts w:ascii="Arial" w:hAnsi="Arial" w:cs="Arial"/>
        </w:rPr>
      </w:pPr>
      <w:r w:rsidRPr="00054A07">
        <w:rPr>
          <w:rFonts w:ascii="Arial" w:hAnsi="Arial" w:cs="Arial"/>
        </w:rPr>
        <w:t>applies the rules and conventions that relate to participation in a range of physical activities</w:t>
      </w:r>
    </w:p>
    <w:p w:rsidR="00054A07" w:rsidRPr="00054A07" w:rsidRDefault="00054A07" w:rsidP="00054A07">
      <w:pPr>
        <w:pStyle w:val="FootnoteText"/>
        <w:numPr>
          <w:ilvl w:val="1"/>
          <w:numId w:val="21"/>
        </w:numPr>
        <w:tabs>
          <w:tab w:val="clear" w:pos="360"/>
          <w:tab w:val="num" w:pos="709"/>
        </w:tabs>
        <w:spacing w:before="60" w:line="276" w:lineRule="auto"/>
        <w:ind w:left="709" w:hanging="709"/>
        <w:rPr>
          <w:rFonts w:ascii="Arial" w:hAnsi="Arial" w:cs="Arial"/>
        </w:rPr>
      </w:pPr>
      <w:r w:rsidRPr="00054A07">
        <w:rPr>
          <w:rFonts w:ascii="Arial" w:hAnsi="Arial" w:cs="Arial"/>
        </w:rPr>
        <w:t>explains the relationship between physical activity, fitness and healthy lifestyle</w:t>
      </w:r>
    </w:p>
    <w:p w:rsidR="00054A07" w:rsidRPr="00054A07" w:rsidRDefault="00054A07" w:rsidP="00054A07">
      <w:pPr>
        <w:pStyle w:val="FootnoteText"/>
        <w:numPr>
          <w:ilvl w:val="1"/>
          <w:numId w:val="21"/>
        </w:numPr>
        <w:tabs>
          <w:tab w:val="clear" w:pos="360"/>
          <w:tab w:val="num" w:pos="709"/>
        </w:tabs>
        <w:spacing w:before="60" w:line="276" w:lineRule="auto"/>
        <w:ind w:left="709" w:hanging="709"/>
        <w:rPr>
          <w:rFonts w:ascii="Arial" w:hAnsi="Arial" w:cs="Arial"/>
        </w:rPr>
      </w:pPr>
      <w:r w:rsidRPr="00054A07">
        <w:rPr>
          <w:rFonts w:ascii="Arial" w:hAnsi="Arial" w:cs="Arial"/>
        </w:rPr>
        <w:t>demonstrates ways to enhance safety in physical activity</w:t>
      </w:r>
    </w:p>
    <w:p w:rsidR="00054A07" w:rsidRPr="00054A07" w:rsidRDefault="00054A07" w:rsidP="00054A07">
      <w:pPr>
        <w:pStyle w:val="FootnoteText"/>
        <w:numPr>
          <w:ilvl w:val="1"/>
          <w:numId w:val="21"/>
        </w:numPr>
        <w:tabs>
          <w:tab w:val="clear" w:pos="360"/>
          <w:tab w:val="num" w:pos="709"/>
        </w:tabs>
        <w:spacing w:before="60" w:line="276" w:lineRule="auto"/>
        <w:ind w:left="709" w:hanging="709"/>
        <w:rPr>
          <w:rFonts w:ascii="Arial" w:hAnsi="Arial" w:cs="Arial"/>
        </w:rPr>
      </w:pPr>
      <w:r w:rsidRPr="00054A07">
        <w:rPr>
          <w:rFonts w:ascii="Arial" w:hAnsi="Arial" w:cs="Arial"/>
        </w:rPr>
        <w:t>investigates and interprets the patterns of participation in sport and physical activity in Australia</w:t>
      </w:r>
    </w:p>
    <w:p w:rsidR="00054A07" w:rsidRPr="00054A07" w:rsidRDefault="00054A07" w:rsidP="00054A07">
      <w:pPr>
        <w:pStyle w:val="FootnoteText"/>
        <w:numPr>
          <w:ilvl w:val="1"/>
          <w:numId w:val="21"/>
        </w:numPr>
        <w:tabs>
          <w:tab w:val="clear" w:pos="360"/>
          <w:tab w:val="num" w:pos="709"/>
        </w:tabs>
        <w:spacing w:before="60" w:line="276" w:lineRule="auto"/>
        <w:ind w:left="709" w:hanging="709"/>
        <w:rPr>
          <w:rFonts w:ascii="Arial" w:hAnsi="Arial" w:cs="Arial"/>
        </w:rPr>
      </w:pPr>
      <w:r w:rsidRPr="00054A07">
        <w:rPr>
          <w:rFonts w:ascii="Arial" w:hAnsi="Arial" w:cs="Arial"/>
        </w:rPr>
        <w:t>critically analyses the factors affecting lifestyle balance and their impact on health status</w:t>
      </w:r>
    </w:p>
    <w:p w:rsidR="00054A07" w:rsidRPr="00054A07" w:rsidRDefault="00054A07" w:rsidP="00054A07">
      <w:pPr>
        <w:pStyle w:val="FootnoteText"/>
        <w:numPr>
          <w:ilvl w:val="1"/>
          <w:numId w:val="21"/>
        </w:numPr>
        <w:tabs>
          <w:tab w:val="clear" w:pos="360"/>
          <w:tab w:val="num" w:pos="709"/>
        </w:tabs>
        <w:spacing w:before="60" w:line="276" w:lineRule="auto"/>
        <w:ind w:left="709" w:hanging="709"/>
        <w:rPr>
          <w:rFonts w:ascii="Arial" w:hAnsi="Arial" w:cs="Arial"/>
        </w:rPr>
      </w:pPr>
      <w:r w:rsidRPr="00054A07">
        <w:rPr>
          <w:rFonts w:ascii="Arial" w:hAnsi="Arial" w:cs="Arial"/>
        </w:rPr>
        <w:t>describes administrative procedures that support successful performance outcomes</w:t>
      </w:r>
    </w:p>
    <w:p w:rsidR="00054A07" w:rsidRPr="00054A07" w:rsidRDefault="00054A07" w:rsidP="00054A07">
      <w:pPr>
        <w:pStyle w:val="FootnoteText"/>
        <w:numPr>
          <w:ilvl w:val="1"/>
          <w:numId w:val="22"/>
        </w:numPr>
        <w:tabs>
          <w:tab w:val="clear" w:pos="360"/>
          <w:tab w:val="num" w:pos="709"/>
        </w:tabs>
        <w:spacing w:before="60" w:line="276" w:lineRule="auto"/>
        <w:ind w:left="709" w:hanging="709"/>
        <w:rPr>
          <w:rFonts w:ascii="Arial" w:hAnsi="Arial" w:cs="Arial"/>
        </w:rPr>
      </w:pPr>
      <w:r w:rsidRPr="00054A07">
        <w:rPr>
          <w:rFonts w:ascii="Arial" w:hAnsi="Arial" w:cs="Arial"/>
        </w:rPr>
        <w:t>explains the principles of skill development and training</w:t>
      </w:r>
    </w:p>
    <w:p w:rsidR="00054A07" w:rsidRPr="00054A07" w:rsidRDefault="00054A07" w:rsidP="00054A07">
      <w:pPr>
        <w:pStyle w:val="FootnoteText"/>
        <w:numPr>
          <w:ilvl w:val="1"/>
          <w:numId w:val="22"/>
        </w:numPr>
        <w:tabs>
          <w:tab w:val="clear" w:pos="360"/>
          <w:tab w:val="num" w:pos="709"/>
        </w:tabs>
        <w:spacing w:before="60" w:line="276" w:lineRule="auto"/>
        <w:ind w:left="709" w:hanging="709"/>
        <w:rPr>
          <w:rFonts w:ascii="Arial" w:hAnsi="Arial" w:cs="Arial"/>
        </w:rPr>
      </w:pPr>
      <w:r w:rsidRPr="00054A07">
        <w:rPr>
          <w:rFonts w:ascii="Arial" w:hAnsi="Arial" w:cs="Arial"/>
        </w:rPr>
        <w:lastRenderedPageBreak/>
        <w:t>analyses the fitness requirements of specific activities</w:t>
      </w:r>
    </w:p>
    <w:p w:rsidR="00054A07" w:rsidRPr="00054A07" w:rsidRDefault="00054A07" w:rsidP="00054A07">
      <w:pPr>
        <w:pStyle w:val="FootnoteText"/>
        <w:numPr>
          <w:ilvl w:val="1"/>
          <w:numId w:val="22"/>
        </w:numPr>
        <w:tabs>
          <w:tab w:val="clear" w:pos="360"/>
          <w:tab w:val="num" w:pos="709"/>
        </w:tabs>
        <w:spacing w:before="60" w:line="276" w:lineRule="auto"/>
        <w:ind w:left="709" w:hanging="709"/>
        <w:rPr>
          <w:rFonts w:ascii="Arial" w:hAnsi="Arial" w:cs="Arial"/>
        </w:rPr>
      </w:pPr>
      <w:r w:rsidRPr="00054A07">
        <w:rPr>
          <w:rFonts w:ascii="Arial" w:hAnsi="Arial" w:cs="Arial"/>
        </w:rPr>
        <w:t>selects and participates in physical activities that meet individual needs, interests and abilities</w:t>
      </w:r>
    </w:p>
    <w:p w:rsidR="00054A07" w:rsidRPr="00054A07" w:rsidRDefault="00054A07" w:rsidP="00054A07">
      <w:pPr>
        <w:pStyle w:val="FootnoteText"/>
        <w:numPr>
          <w:ilvl w:val="1"/>
          <w:numId w:val="22"/>
        </w:numPr>
        <w:tabs>
          <w:tab w:val="clear" w:pos="360"/>
          <w:tab w:val="num" w:pos="709"/>
        </w:tabs>
        <w:spacing w:before="60" w:line="276" w:lineRule="auto"/>
        <w:ind w:left="709" w:hanging="709"/>
        <w:rPr>
          <w:rFonts w:ascii="Arial" w:hAnsi="Arial" w:cs="Arial"/>
        </w:rPr>
      </w:pPr>
      <w:r w:rsidRPr="00054A07">
        <w:rPr>
          <w:rFonts w:ascii="Arial" w:hAnsi="Arial" w:cs="Arial"/>
        </w:rPr>
        <w:t>describes how societal influences impact on the nature of sport in Australia</w:t>
      </w:r>
    </w:p>
    <w:p w:rsidR="00054A07" w:rsidRPr="00054A07" w:rsidRDefault="00054A07" w:rsidP="00054A07">
      <w:pPr>
        <w:pStyle w:val="FootnoteText"/>
        <w:numPr>
          <w:ilvl w:val="1"/>
          <w:numId w:val="22"/>
        </w:numPr>
        <w:tabs>
          <w:tab w:val="clear" w:pos="360"/>
          <w:tab w:val="num" w:pos="709"/>
        </w:tabs>
        <w:spacing w:before="60" w:line="276" w:lineRule="auto"/>
        <w:ind w:left="709" w:hanging="709"/>
        <w:rPr>
          <w:rFonts w:ascii="Arial" w:hAnsi="Arial" w:cs="Arial"/>
        </w:rPr>
      </w:pPr>
      <w:r w:rsidRPr="00054A07">
        <w:rPr>
          <w:rFonts w:ascii="Arial" w:hAnsi="Arial" w:cs="Arial"/>
        </w:rPr>
        <w:t>describes the relationship between anatomy, physiology and performance</w:t>
      </w:r>
    </w:p>
    <w:p w:rsidR="00054A07" w:rsidRPr="00054A07" w:rsidRDefault="00054A07" w:rsidP="00054A07">
      <w:pPr>
        <w:numPr>
          <w:ilvl w:val="1"/>
          <w:numId w:val="23"/>
        </w:numPr>
        <w:tabs>
          <w:tab w:val="num" w:pos="709"/>
        </w:tabs>
        <w:spacing w:before="60" w:line="276" w:lineRule="auto"/>
        <w:ind w:left="709" w:hanging="709"/>
      </w:pPr>
      <w:r w:rsidRPr="00054A07">
        <w:t>selects appropriate strategies and tactics for success in a range of movement contexts</w:t>
      </w:r>
    </w:p>
    <w:p w:rsidR="00054A07" w:rsidRPr="00054A07" w:rsidRDefault="00054A07" w:rsidP="00054A07">
      <w:pPr>
        <w:numPr>
          <w:ilvl w:val="1"/>
          <w:numId w:val="23"/>
        </w:numPr>
        <w:tabs>
          <w:tab w:val="num" w:pos="709"/>
        </w:tabs>
        <w:spacing w:before="60" w:line="276" w:lineRule="auto"/>
        <w:ind w:left="709" w:hanging="709"/>
      </w:pPr>
      <w:r w:rsidRPr="00054A07">
        <w:t>designs programs that respond to performance needs</w:t>
      </w:r>
    </w:p>
    <w:p w:rsidR="00054A07" w:rsidRPr="00054A07" w:rsidRDefault="00054A07" w:rsidP="00054A07">
      <w:pPr>
        <w:numPr>
          <w:ilvl w:val="1"/>
          <w:numId w:val="23"/>
        </w:numPr>
        <w:tabs>
          <w:tab w:val="num" w:pos="709"/>
        </w:tabs>
        <w:spacing w:before="60" w:line="276" w:lineRule="auto"/>
        <w:ind w:left="709" w:hanging="709"/>
      </w:pPr>
      <w:r w:rsidRPr="00054A07">
        <w:t>measures and evaluates physical performance capacity</w:t>
      </w:r>
    </w:p>
    <w:p w:rsidR="00054A07" w:rsidRPr="00054A07" w:rsidRDefault="00054A07" w:rsidP="00054A07">
      <w:pPr>
        <w:numPr>
          <w:ilvl w:val="1"/>
          <w:numId w:val="23"/>
        </w:numPr>
        <w:tabs>
          <w:tab w:val="num" w:pos="709"/>
        </w:tabs>
        <w:spacing w:before="60" w:line="276" w:lineRule="auto"/>
        <w:ind w:left="709" w:hanging="709"/>
      </w:pPr>
      <w:r w:rsidRPr="00054A07">
        <w:t>composes, performs and appraises movement</w:t>
      </w:r>
    </w:p>
    <w:p w:rsidR="00054A07" w:rsidRPr="00054A07" w:rsidRDefault="00054A07" w:rsidP="00054A07">
      <w:pPr>
        <w:numPr>
          <w:ilvl w:val="1"/>
          <w:numId w:val="23"/>
        </w:numPr>
        <w:tabs>
          <w:tab w:val="num" w:pos="709"/>
        </w:tabs>
        <w:spacing w:before="60" w:line="276" w:lineRule="auto"/>
        <w:ind w:left="709" w:hanging="709"/>
      </w:pPr>
      <w:r w:rsidRPr="00054A07">
        <w:t>analyses personal health practices</w:t>
      </w:r>
    </w:p>
    <w:p w:rsidR="00054A07" w:rsidRPr="00054A07" w:rsidRDefault="00054A07" w:rsidP="00054A07">
      <w:pPr>
        <w:numPr>
          <w:ilvl w:val="1"/>
          <w:numId w:val="23"/>
        </w:numPr>
        <w:tabs>
          <w:tab w:val="num" w:pos="709"/>
        </w:tabs>
        <w:spacing w:before="60" w:line="276" w:lineRule="auto"/>
        <w:ind w:left="709" w:hanging="709"/>
      </w:pPr>
      <w:r w:rsidRPr="00054A07">
        <w:t>assesses and responds appropriately to emergency care situations</w:t>
      </w:r>
    </w:p>
    <w:p w:rsidR="00054A07" w:rsidRPr="00054A07" w:rsidRDefault="00054A07" w:rsidP="00054A07">
      <w:pPr>
        <w:numPr>
          <w:ilvl w:val="1"/>
          <w:numId w:val="23"/>
        </w:numPr>
        <w:tabs>
          <w:tab w:val="num" w:pos="709"/>
        </w:tabs>
        <w:spacing w:before="60" w:line="276" w:lineRule="auto"/>
        <w:ind w:left="709" w:hanging="709"/>
      </w:pPr>
      <w:r w:rsidRPr="00054A07">
        <w:t>analyses the impact of professionalism in sport</w:t>
      </w:r>
    </w:p>
    <w:p w:rsidR="00054A07" w:rsidRPr="00054A07" w:rsidRDefault="00054A07" w:rsidP="00054A07">
      <w:pPr>
        <w:pStyle w:val="FootnoteText"/>
        <w:numPr>
          <w:ilvl w:val="1"/>
          <w:numId w:val="24"/>
        </w:numPr>
        <w:tabs>
          <w:tab w:val="clear" w:pos="360"/>
          <w:tab w:val="num" w:pos="709"/>
        </w:tabs>
        <w:spacing w:before="60" w:line="276" w:lineRule="auto"/>
        <w:ind w:left="709" w:hanging="709"/>
        <w:rPr>
          <w:rFonts w:ascii="Arial" w:hAnsi="Arial" w:cs="Arial"/>
        </w:rPr>
      </w:pPr>
      <w:r w:rsidRPr="00054A07">
        <w:rPr>
          <w:rFonts w:ascii="Arial" w:hAnsi="Arial" w:cs="Arial"/>
        </w:rPr>
        <w:t>plans strategies to achieve performance goal</w:t>
      </w:r>
    </w:p>
    <w:p w:rsidR="00054A07" w:rsidRPr="00054A07" w:rsidRDefault="00054A07" w:rsidP="00054A07">
      <w:pPr>
        <w:pStyle w:val="FootnoteText"/>
        <w:numPr>
          <w:ilvl w:val="1"/>
          <w:numId w:val="24"/>
        </w:numPr>
        <w:tabs>
          <w:tab w:val="clear" w:pos="360"/>
          <w:tab w:val="num" w:pos="709"/>
        </w:tabs>
        <w:spacing w:before="60" w:line="276" w:lineRule="auto"/>
        <w:ind w:left="709" w:hanging="709"/>
        <w:rPr>
          <w:rFonts w:ascii="Arial" w:hAnsi="Arial" w:cs="Arial"/>
        </w:rPr>
      </w:pPr>
      <w:r w:rsidRPr="00054A07">
        <w:rPr>
          <w:rFonts w:ascii="Arial" w:hAnsi="Arial" w:cs="Arial"/>
        </w:rPr>
        <w:t>demonstrates leadership skills and a capacity to work cooperatively in movement context</w:t>
      </w:r>
    </w:p>
    <w:p w:rsidR="00054A07" w:rsidRPr="00054A07" w:rsidRDefault="00054A07" w:rsidP="00054A07">
      <w:pPr>
        <w:pStyle w:val="FootnoteText"/>
        <w:numPr>
          <w:ilvl w:val="1"/>
          <w:numId w:val="24"/>
        </w:numPr>
        <w:tabs>
          <w:tab w:val="clear" w:pos="360"/>
          <w:tab w:val="num" w:pos="709"/>
        </w:tabs>
        <w:spacing w:before="60" w:line="276" w:lineRule="auto"/>
        <w:ind w:left="709" w:hanging="709"/>
        <w:rPr>
          <w:rFonts w:ascii="Arial" w:hAnsi="Arial" w:cs="Arial"/>
        </w:rPr>
      </w:pPr>
      <w:r w:rsidRPr="00054A07">
        <w:rPr>
          <w:rFonts w:ascii="Arial" w:hAnsi="Arial" w:cs="Arial"/>
        </w:rPr>
        <w:t>makes strategic plans to overcome the barriers to personal and community health</w:t>
      </w:r>
    </w:p>
    <w:p w:rsidR="00054A07" w:rsidRPr="00054A07" w:rsidRDefault="00054A07" w:rsidP="00054A07">
      <w:pPr>
        <w:pStyle w:val="FootnoteText"/>
        <w:numPr>
          <w:ilvl w:val="1"/>
          <w:numId w:val="24"/>
        </w:numPr>
        <w:tabs>
          <w:tab w:val="clear" w:pos="360"/>
          <w:tab w:val="num" w:pos="709"/>
        </w:tabs>
        <w:spacing w:before="60" w:line="276" w:lineRule="auto"/>
        <w:ind w:left="709" w:hanging="709"/>
        <w:rPr>
          <w:rFonts w:ascii="Arial" w:hAnsi="Arial" w:cs="Arial"/>
        </w:rPr>
      </w:pPr>
      <w:r w:rsidRPr="00054A07">
        <w:rPr>
          <w:rFonts w:ascii="Arial" w:hAnsi="Arial" w:cs="Arial"/>
        </w:rPr>
        <w:t>demonstrates competence and confidence in movement contexts recognises the skills and abilities required to adopt roles that support health, safety and physical activity</w:t>
      </w:r>
    </w:p>
    <w:p w:rsidR="00054A07" w:rsidRDefault="00054A07" w:rsidP="00054A07"/>
    <w:p w:rsidR="00054A07" w:rsidRDefault="00054A07" w:rsidP="00054A07"/>
    <w:p w:rsidR="00054A07" w:rsidRDefault="00054A07" w:rsidP="00054A07"/>
    <w:p w:rsidR="00054A07" w:rsidRPr="001F2396" w:rsidRDefault="00054A07" w:rsidP="00054A07">
      <w:pPr>
        <w:rPr>
          <w:b/>
        </w:rPr>
      </w:pPr>
      <w:r>
        <w:rPr>
          <w:b/>
        </w:rPr>
        <w:t>BOSTES</w:t>
      </w:r>
      <w:r w:rsidRPr="001F2396">
        <w:rPr>
          <w:b/>
        </w:rPr>
        <w:t xml:space="preserve"> </w:t>
      </w:r>
      <w:r>
        <w:rPr>
          <w:b/>
        </w:rPr>
        <w:t xml:space="preserve">PRELIMINARY </w:t>
      </w:r>
      <w:r w:rsidRPr="001F2396">
        <w:rPr>
          <w:b/>
        </w:rPr>
        <w:t>ASSESSMENT INFORMATION</w:t>
      </w:r>
    </w:p>
    <w:p w:rsidR="00054A07" w:rsidRPr="00290579" w:rsidRDefault="00054A07" w:rsidP="00054A07">
      <w:pPr>
        <w:rPr>
          <w:sz w:val="18"/>
          <w:szCs w:val="18"/>
        </w:rPr>
      </w:pPr>
    </w:p>
    <w:tbl>
      <w:tblPr>
        <w:tblStyle w:val="TableGrid"/>
        <w:tblW w:w="9889" w:type="dxa"/>
        <w:tblLook w:val="04A0" w:firstRow="1" w:lastRow="0" w:firstColumn="1" w:lastColumn="0" w:noHBand="0" w:noVBand="1"/>
      </w:tblPr>
      <w:tblGrid>
        <w:gridCol w:w="7763"/>
        <w:gridCol w:w="2126"/>
      </w:tblGrid>
      <w:tr w:rsidR="00054A07" w:rsidRPr="00290579" w:rsidTr="009F63BF">
        <w:tc>
          <w:tcPr>
            <w:tcW w:w="7763" w:type="dxa"/>
            <w:tcBorders>
              <w:left w:val="single" w:sz="4" w:space="0" w:color="auto"/>
              <w:bottom w:val="double" w:sz="4" w:space="0" w:color="C00000"/>
            </w:tcBorders>
            <w:shd w:val="clear" w:color="auto" w:fill="CCC0D9" w:themeFill="accent4" w:themeFillTint="66"/>
            <w:vAlign w:val="center"/>
          </w:tcPr>
          <w:p w:rsidR="00054A07" w:rsidRPr="00290579" w:rsidRDefault="00054A07" w:rsidP="009F63BF">
            <w:pPr>
              <w:autoSpaceDE w:val="0"/>
              <w:autoSpaceDN w:val="0"/>
              <w:adjustRightInd w:val="0"/>
              <w:jc w:val="center"/>
              <w:rPr>
                <w:color w:val="000000"/>
                <w:sz w:val="16"/>
                <w:szCs w:val="16"/>
              </w:rPr>
            </w:pPr>
            <w:r>
              <w:rPr>
                <w:b/>
                <w:bCs/>
                <w:color w:val="000000"/>
                <w:sz w:val="16"/>
                <w:szCs w:val="16"/>
              </w:rPr>
              <w:t>A</w:t>
            </w:r>
            <w:r w:rsidRPr="00290579">
              <w:rPr>
                <w:b/>
                <w:bCs/>
                <w:color w:val="000000"/>
                <w:sz w:val="16"/>
                <w:szCs w:val="16"/>
              </w:rPr>
              <w:t>ssessment</w:t>
            </w:r>
          </w:p>
        </w:tc>
        <w:tc>
          <w:tcPr>
            <w:tcW w:w="2126" w:type="dxa"/>
            <w:tcBorders>
              <w:bottom w:val="double" w:sz="4" w:space="0" w:color="C00000"/>
            </w:tcBorders>
            <w:shd w:val="clear" w:color="auto" w:fill="CCC0D9" w:themeFill="accent4" w:themeFillTint="66"/>
            <w:vAlign w:val="center"/>
          </w:tcPr>
          <w:p w:rsidR="00054A07" w:rsidRPr="00290579" w:rsidRDefault="00054A07" w:rsidP="009F63BF">
            <w:pPr>
              <w:autoSpaceDE w:val="0"/>
              <w:autoSpaceDN w:val="0"/>
              <w:adjustRightInd w:val="0"/>
              <w:jc w:val="center"/>
              <w:rPr>
                <w:color w:val="000000"/>
                <w:sz w:val="16"/>
                <w:szCs w:val="16"/>
              </w:rPr>
            </w:pPr>
            <w:r w:rsidRPr="00290579">
              <w:rPr>
                <w:b/>
                <w:bCs/>
                <w:color w:val="000000"/>
                <w:sz w:val="16"/>
                <w:szCs w:val="16"/>
              </w:rPr>
              <w:t>Weighting</w:t>
            </w:r>
          </w:p>
        </w:tc>
      </w:tr>
      <w:tr w:rsidR="00054A07" w:rsidRPr="00290579" w:rsidTr="009F63BF">
        <w:trPr>
          <w:trHeight w:val="517"/>
        </w:trPr>
        <w:tc>
          <w:tcPr>
            <w:tcW w:w="7763" w:type="dxa"/>
            <w:tcBorders>
              <w:top w:val="double" w:sz="4" w:space="0" w:color="C00000"/>
              <w:left w:val="single" w:sz="4" w:space="0" w:color="auto"/>
            </w:tcBorders>
            <w:vAlign w:val="center"/>
          </w:tcPr>
          <w:p w:rsidR="00054A07" w:rsidRPr="00854BAE" w:rsidRDefault="00054A07" w:rsidP="00054A07">
            <w:pPr>
              <w:pStyle w:val="ListParagraph"/>
              <w:numPr>
                <w:ilvl w:val="0"/>
                <w:numId w:val="25"/>
              </w:numPr>
              <w:autoSpaceDE w:val="0"/>
              <w:autoSpaceDN w:val="0"/>
              <w:adjustRightInd w:val="0"/>
              <w:rPr>
                <w:color w:val="000000"/>
                <w:sz w:val="16"/>
                <w:szCs w:val="16"/>
              </w:rPr>
            </w:pPr>
            <w:r w:rsidRPr="00854BAE">
              <w:rPr>
                <w:color w:val="000000"/>
                <w:sz w:val="16"/>
                <w:szCs w:val="16"/>
              </w:rPr>
              <w:t xml:space="preserve">Knowledge and Understanding </w:t>
            </w:r>
          </w:p>
        </w:tc>
        <w:tc>
          <w:tcPr>
            <w:tcW w:w="2126" w:type="dxa"/>
            <w:tcBorders>
              <w:top w:val="double" w:sz="4" w:space="0" w:color="C00000"/>
            </w:tcBorders>
            <w:vAlign w:val="center"/>
          </w:tcPr>
          <w:p w:rsidR="00054A07" w:rsidRPr="00240131" w:rsidRDefault="00054A07" w:rsidP="009F63BF">
            <w:pPr>
              <w:autoSpaceDE w:val="0"/>
              <w:autoSpaceDN w:val="0"/>
              <w:adjustRightInd w:val="0"/>
              <w:jc w:val="center"/>
              <w:rPr>
                <w:color w:val="000000"/>
                <w:sz w:val="16"/>
                <w:szCs w:val="16"/>
              </w:rPr>
            </w:pPr>
            <w:r>
              <w:rPr>
                <w:color w:val="000000"/>
                <w:sz w:val="16"/>
                <w:szCs w:val="16"/>
              </w:rPr>
              <w:t>50%</w:t>
            </w:r>
          </w:p>
        </w:tc>
      </w:tr>
      <w:tr w:rsidR="00054A07" w:rsidRPr="00290579" w:rsidTr="009F63BF">
        <w:trPr>
          <w:trHeight w:val="501"/>
        </w:trPr>
        <w:tc>
          <w:tcPr>
            <w:tcW w:w="7763" w:type="dxa"/>
            <w:tcBorders>
              <w:left w:val="single" w:sz="4" w:space="0" w:color="auto"/>
              <w:bottom w:val="single" w:sz="4" w:space="0" w:color="auto"/>
            </w:tcBorders>
            <w:vAlign w:val="center"/>
          </w:tcPr>
          <w:p w:rsidR="00054A07" w:rsidRPr="00854BAE" w:rsidRDefault="00054A07" w:rsidP="00054A07">
            <w:pPr>
              <w:pStyle w:val="ListParagraph"/>
              <w:numPr>
                <w:ilvl w:val="0"/>
                <w:numId w:val="25"/>
              </w:numPr>
              <w:autoSpaceDE w:val="0"/>
              <w:autoSpaceDN w:val="0"/>
              <w:adjustRightInd w:val="0"/>
              <w:rPr>
                <w:color w:val="000000"/>
                <w:sz w:val="16"/>
                <w:szCs w:val="16"/>
              </w:rPr>
            </w:pPr>
            <w:r>
              <w:rPr>
                <w:color w:val="000000"/>
                <w:sz w:val="16"/>
                <w:szCs w:val="16"/>
              </w:rPr>
              <w:t>Skills</w:t>
            </w:r>
          </w:p>
        </w:tc>
        <w:tc>
          <w:tcPr>
            <w:tcW w:w="2126" w:type="dxa"/>
            <w:vAlign w:val="center"/>
          </w:tcPr>
          <w:p w:rsidR="00054A07" w:rsidRPr="00240131" w:rsidRDefault="00054A07" w:rsidP="009F63BF">
            <w:pPr>
              <w:autoSpaceDE w:val="0"/>
              <w:autoSpaceDN w:val="0"/>
              <w:adjustRightInd w:val="0"/>
              <w:jc w:val="center"/>
              <w:rPr>
                <w:color w:val="000000"/>
                <w:sz w:val="16"/>
                <w:szCs w:val="16"/>
              </w:rPr>
            </w:pPr>
            <w:r>
              <w:rPr>
                <w:color w:val="000000"/>
                <w:sz w:val="16"/>
                <w:szCs w:val="16"/>
              </w:rPr>
              <w:t>50%</w:t>
            </w:r>
          </w:p>
        </w:tc>
      </w:tr>
      <w:tr w:rsidR="00054A07" w:rsidRPr="00290579" w:rsidTr="009F63BF">
        <w:trPr>
          <w:trHeight w:val="308"/>
        </w:trPr>
        <w:tc>
          <w:tcPr>
            <w:tcW w:w="7763" w:type="dxa"/>
            <w:tcBorders>
              <w:left w:val="nil"/>
              <w:bottom w:val="nil"/>
            </w:tcBorders>
            <w:shd w:val="clear" w:color="auto" w:fill="FFFFFF" w:themeFill="background1"/>
            <w:vAlign w:val="center"/>
          </w:tcPr>
          <w:p w:rsidR="00054A07" w:rsidRPr="0055535F" w:rsidRDefault="00054A07" w:rsidP="009F63BF">
            <w:pPr>
              <w:autoSpaceDE w:val="0"/>
              <w:autoSpaceDN w:val="0"/>
              <w:adjustRightInd w:val="0"/>
              <w:rPr>
                <w:b/>
                <w:color w:val="000000"/>
                <w:sz w:val="16"/>
                <w:szCs w:val="16"/>
              </w:rPr>
            </w:pPr>
          </w:p>
        </w:tc>
        <w:tc>
          <w:tcPr>
            <w:tcW w:w="2126" w:type="dxa"/>
            <w:shd w:val="clear" w:color="auto" w:fill="FDE9D9" w:themeFill="accent6" w:themeFillTint="33"/>
            <w:vAlign w:val="center"/>
          </w:tcPr>
          <w:p w:rsidR="00054A07" w:rsidRPr="0055535F" w:rsidRDefault="00054A07" w:rsidP="009F63BF">
            <w:pPr>
              <w:autoSpaceDE w:val="0"/>
              <w:autoSpaceDN w:val="0"/>
              <w:adjustRightInd w:val="0"/>
              <w:jc w:val="center"/>
              <w:rPr>
                <w:b/>
                <w:color w:val="000000"/>
                <w:sz w:val="16"/>
                <w:szCs w:val="16"/>
              </w:rPr>
            </w:pPr>
            <w:r w:rsidRPr="0055535F">
              <w:rPr>
                <w:b/>
                <w:color w:val="000000"/>
                <w:sz w:val="16"/>
                <w:szCs w:val="16"/>
              </w:rPr>
              <w:t>100</w:t>
            </w:r>
          </w:p>
        </w:tc>
      </w:tr>
    </w:tbl>
    <w:p w:rsidR="00054A07" w:rsidRDefault="00054A07" w:rsidP="00054A07"/>
    <w:p w:rsidR="00054A07" w:rsidRDefault="00054A07" w:rsidP="00054A07"/>
    <w:p w:rsidR="00054A07" w:rsidRDefault="00054A07" w:rsidP="00054A07"/>
    <w:p w:rsidR="006F3676" w:rsidRDefault="006F3676" w:rsidP="006F3676">
      <w:pPr>
        <w:pStyle w:val="BodyText"/>
        <w:spacing w:line="276" w:lineRule="auto"/>
        <w:rPr>
          <w:rFonts w:ascii="Arial" w:hAnsi="Arial" w:cs="Arial"/>
          <w:sz w:val="20"/>
          <w:szCs w:val="20"/>
        </w:rPr>
      </w:pPr>
      <w:r>
        <w:rPr>
          <w:rFonts w:ascii="Arial" w:hAnsi="Arial" w:cs="Arial"/>
          <w:sz w:val="20"/>
          <w:szCs w:val="20"/>
        </w:rPr>
        <w:t>EVIDENCE OF LEARNING (Assessment)</w:t>
      </w:r>
    </w:p>
    <w:p w:rsidR="00054A07" w:rsidRDefault="00054A07" w:rsidP="00054A07"/>
    <w:tbl>
      <w:tblPr>
        <w:tblStyle w:val="TableGrid"/>
        <w:tblW w:w="9889" w:type="dxa"/>
        <w:tblLayout w:type="fixed"/>
        <w:tblLook w:val="04A0" w:firstRow="1" w:lastRow="0" w:firstColumn="1" w:lastColumn="0" w:noHBand="0" w:noVBand="1"/>
      </w:tblPr>
      <w:tblGrid>
        <w:gridCol w:w="534"/>
        <w:gridCol w:w="1275"/>
        <w:gridCol w:w="2127"/>
        <w:gridCol w:w="2268"/>
        <w:gridCol w:w="992"/>
        <w:gridCol w:w="1063"/>
        <w:gridCol w:w="1063"/>
        <w:gridCol w:w="567"/>
      </w:tblGrid>
      <w:tr w:rsidR="00054A07" w:rsidTr="009F63BF">
        <w:trPr>
          <w:trHeight w:val="283"/>
        </w:trPr>
        <w:tc>
          <w:tcPr>
            <w:tcW w:w="534" w:type="dxa"/>
            <w:vMerge w:val="restart"/>
            <w:tcBorders>
              <w:bottom w:val="double" w:sz="4" w:space="0" w:color="C00000"/>
            </w:tcBorders>
            <w:shd w:val="clear" w:color="auto" w:fill="8DB3E2" w:themeFill="text2" w:themeFillTint="66"/>
            <w:vAlign w:val="center"/>
          </w:tcPr>
          <w:p w:rsidR="00054A07" w:rsidRPr="001E3236" w:rsidRDefault="00054A07" w:rsidP="009F63BF">
            <w:pPr>
              <w:jc w:val="center"/>
              <w:rPr>
                <w:b/>
                <w:sz w:val="12"/>
                <w:szCs w:val="16"/>
              </w:rPr>
            </w:pPr>
            <w:r w:rsidRPr="001E3236">
              <w:rPr>
                <w:b/>
                <w:sz w:val="12"/>
                <w:szCs w:val="16"/>
              </w:rPr>
              <w:t>Task No.</w:t>
            </w:r>
          </w:p>
        </w:tc>
        <w:tc>
          <w:tcPr>
            <w:tcW w:w="1275" w:type="dxa"/>
            <w:vMerge w:val="restart"/>
            <w:tcBorders>
              <w:bottom w:val="double" w:sz="4" w:space="0" w:color="C00000"/>
            </w:tcBorders>
            <w:shd w:val="clear" w:color="auto" w:fill="8DB3E2" w:themeFill="text2" w:themeFillTint="66"/>
            <w:vAlign w:val="center"/>
          </w:tcPr>
          <w:p w:rsidR="00054A07" w:rsidRPr="00A62DF0" w:rsidRDefault="00054A07" w:rsidP="009F63BF">
            <w:pPr>
              <w:jc w:val="center"/>
              <w:rPr>
                <w:b/>
                <w:sz w:val="16"/>
                <w:szCs w:val="16"/>
              </w:rPr>
            </w:pPr>
            <w:r>
              <w:rPr>
                <w:b/>
                <w:sz w:val="16"/>
                <w:szCs w:val="16"/>
              </w:rPr>
              <w:t xml:space="preserve">Targeted </w:t>
            </w:r>
            <w:r w:rsidRPr="00A62DF0">
              <w:rPr>
                <w:b/>
                <w:sz w:val="16"/>
                <w:szCs w:val="16"/>
              </w:rPr>
              <w:t>Outcomes</w:t>
            </w:r>
          </w:p>
        </w:tc>
        <w:tc>
          <w:tcPr>
            <w:tcW w:w="2127" w:type="dxa"/>
            <w:vMerge w:val="restart"/>
            <w:tcBorders>
              <w:bottom w:val="double" w:sz="4" w:space="0" w:color="C00000"/>
            </w:tcBorders>
            <w:shd w:val="clear" w:color="auto" w:fill="8DB3E2" w:themeFill="text2" w:themeFillTint="66"/>
            <w:vAlign w:val="center"/>
          </w:tcPr>
          <w:p w:rsidR="00054A07" w:rsidRPr="00A62DF0" w:rsidRDefault="00054A07" w:rsidP="009F63BF">
            <w:pPr>
              <w:jc w:val="center"/>
              <w:rPr>
                <w:b/>
                <w:sz w:val="16"/>
                <w:szCs w:val="16"/>
              </w:rPr>
            </w:pPr>
            <w:r w:rsidRPr="00A62DF0">
              <w:rPr>
                <w:b/>
                <w:sz w:val="16"/>
                <w:szCs w:val="16"/>
              </w:rPr>
              <w:t>Learning Context</w:t>
            </w:r>
          </w:p>
        </w:tc>
        <w:tc>
          <w:tcPr>
            <w:tcW w:w="2268" w:type="dxa"/>
            <w:vMerge w:val="restart"/>
            <w:tcBorders>
              <w:bottom w:val="double" w:sz="4" w:space="0" w:color="C00000"/>
            </w:tcBorders>
            <w:shd w:val="clear" w:color="auto" w:fill="8DB3E2" w:themeFill="text2" w:themeFillTint="66"/>
            <w:vAlign w:val="center"/>
          </w:tcPr>
          <w:p w:rsidR="00054A07" w:rsidRPr="00A62DF0" w:rsidRDefault="00054A07" w:rsidP="009F63BF">
            <w:pPr>
              <w:jc w:val="center"/>
              <w:rPr>
                <w:b/>
                <w:sz w:val="16"/>
                <w:szCs w:val="16"/>
              </w:rPr>
            </w:pPr>
            <w:r w:rsidRPr="00A62DF0">
              <w:rPr>
                <w:b/>
                <w:sz w:val="16"/>
                <w:szCs w:val="16"/>
              </w:rPr>
              <w:t>Task</w:t>
            </w:r>
          </w:p>
        </w:tc>
        <w:tc>
          <w:tcPr>
            <w:tcW w:w="992" w:type="dxa"/>
            <w:vMerge w:val="restart"/>
            <w:shd w:val="clear" w:color="auto" w:fill="8DB3E2" w:themeFill="text2" w:themeFillTint="66"/>
            <w:vAlign w:val="center"/>
          </w:tcPr>
          <w:p w:rsidR="00054A07" w:rsidRPr="00A62DF0" w:rsidRDefault="00054A07" w:rsidP="009F63BF">
            <w:pPr>
              <w:jc w:val="center"/>
              <w:rPr>
                <w:b/>
                <w:sz w:val="16"/>
                <w:szCs w:val="16"/>
              </w:rPr>
            </w:pPr>
            <w:r>
              <w:rPr>
                <w:b/>
                <w:sz w:val="16"/>
                <w:szCs w:val="16"/>
              </w:rPr>
              <w:t>Date Due</w:t>
            </w:r>
          </w:p>
        </w:tc>
        <w:tc>
          <w:tcPr>
            <w:tcW w:w="2126" w:type="dxa"/>
            <w:gridSpan w:val="2"/>
            <w:tcBorders>
              <w:bottom w:val="single" w:sz="4" w:space="0" w:color="auto"/>
            </w:tcBorders>
            <w:shd w:val="clear" w:color="auto" w:fill="8DB3E2" w:themeFill="text2" w:themeFillTint="66"/>
            <w:vAlign w:val="center"/>
          </w:tcPr>
          <w:p w:rsidR="00054A07" w:rsidRPr="00A62DF0" w:rsidRDefault="00054A07" w:rsidP="009F63BF">
            <w:pPr>
              <w:jc w:val="center"/>
              <w:rPr>
                <w:b/>
                <w:sz w:val="16"/>
                <w:szCs w:val="16"/>
              </w:rPr>
            </w:pPr>
            <w:r w:rsidRPr="00A62DF0">
              <w:rPr>
                <w:b/>
                <w:sz w:val="16"/>
                <w:szCs w:val="16"/>
              </w:rPr>
              <w:t>Weighting</w:t>
            </w:r>
          </w:p>
        </w:tc>
        <w:tc>
          <w:tcPr>
            <w:tcW w:w="567" w:type="dxa"/>
            <w:vMerge w:val="restart"/>
            <w:tcBorders>
              <w:bottom w:val="double" w:sz="4" w:space="0" w:color="C00000"/>
            </w:tcBorders>
            <w:shd w:val="clear" w:color="auto" w:fill="8DB3E2" w:themeFill="text2" w:themeFillTint="66"/>
            <w:vAlign w:val="center"/>
          </w:tcPr>
          <w:p w:rsidR="00054A07" w:rsidRPr="00A62DF0" w:rsidRDefault="00054A07" w:rsidP="009F63BF">
            <w:pPr>
              <w:jc w:val="center"/>
              <w:rPr>
                <w:b/>
                <w:sz w:val="16"/>
                <w:szCs w:val="16"/>
              </w:rPr>
            </w:pPr>
            <w:r w:rsidRPr="007C4D79">
              <w:rPr>
                <w:b/>
                <w:sz w:val="12"/>
                <w:szCs w:val="16"/>
              </w:rPr>
              <w:t>Marks</w:t>
            </w:r>
          </w:p>
        </w:tc>
      </w:tr>
      <w:tr w:rsidR="00054A07" w:rsidTr="009F63BF">
        <w:tc>
          <w:tcPr>
            <w:tcW w:w="534" w:type="dxa"/>
            <w:vMerge/>
            <w:tcBorders>
              <w:bottom w:val="double" w:sz="4" w:space="0" w:color="C00000"/>
            </w:tcBorders>
          </w:tcPr>
          <w:p w:rsidR="00054A07" w:rsidRDefault="00054A07" w:rsidP="009F63BF"/>
        </w:tc>
        <w:tc>
          <w:tcPr>
            <w:tcW w:w="1275" w:type="dxa"/>
            <w:vMerge/>
            <w:tcBorders>
              <w:bottom w:val="double" w:sz="4" w:space="0" w:color="C00000"/>
            </w:tcBorders>
          </w:tcPr>
          <w:p w:rsidR="00054A07" w:rsidRDefault="00054A07" w:rsidP="009F63BF"/>
        </w:tc>
        <w:tc>
          <w:tcPr>
            <w:tcW w:w="2127" w:type="dxa"/>
            <w:vMerge/>
            <w:tcBorders>
              <w:bottom w:val="double" w:sz="4" w:space="0" w:color="C00000"/>
            </w:tcBorders>
          </w:tcPr>
          <w:p w:rsidR="00054A07" w:rsidRDefault="00054A07" w:rsidP="009F63BF"/>
        </w:tc>
        <w:tc>
          <w:tcPr>
            <w:tcW w:w="2268" w:type="dxa"/>
            <w:vMerge/>
            <w:tcBorders>
              <w:bottom w:val="double" w:sz="4" w:space="0" w:color="C00000"/>
            </w:tcBorders>
          </w:tcPr>
          <w:p w:rsidR="00054A07" w:rsidRDefault="00054A07" w:rsidP="009F63BF"/>
        </w:tc>
        <w:tc>
          <w:tcPr>
            <w:tcW w:w="992" w:type="dxa"/>
            <w:vMerge/>
            <w:tcBorders>
              <w:bottom w:val="double" w:sz="4" w:space="0" w:color="C00000"/>
            </w:tcBorders>
            <w:shd w:val="clear" w:color="auto" w:fill="B8CCE4" w:themeFill="accent1" w:themeFillTint="66"/>
          </w:tcPr>
          <w:p w:rsidR="00054A07" w:rsidRPr="00A62DF0" w:rsidRDefault="00054A07" w:rsidP="009F63BF">
            <w:pPr>
              <w:jc w:val="center"/>
              <w:rPr>
                <w:sz w:val="16"/>
                <w:szCs w:val="16"/>
              </w:rPr>
            </w:pPr>
          </w:p>
        </w:tc>
        <w:tc>
          <w:tcPr>
            <w:tcW w:w="1063" w:type="dxa"/>
            <w:tcBorders>
              <w:bottom w:val="double" w:sz="4" w:space="0" w:color="C00000"/>
            </w:tcBorders>
            <w:shd w:val="clear" w:color="auto" w:fill="B8CCE4" w:themeFill="accent1" w:themeFillTint="66"/>
            <w:vAlign w:val="center"/>
          </w:tcPr>
          <w:p w:rsidR="00054A07" w:rsidRPr="00A62DF0" w:rsidRDefault="00054A07" w:rsidP="009F63BF">
            <w:pPr>
              <w:jc w:val="center"/>
              <w:rPr>
                <w:sz w:val="16"/>
                <w:szCs w:val="16"/>
              </w:rPr>
            </w:pPr>
            <w:r w:rsidRPr="00A62DF0">
              <w:rPr>
                <w:sz w:val="16"/>
                <w:szCs w:val="16"/>
              </w:rPr>
              <w:t>A</w:t>
            </w:r>
          </w:p>
        </w:tc>
        <w:tc>
          <w:tcPr>
            <w:tcW w:w="1063" w:type="dxa"/>
            <w:tcBorders>
              <w:bottom w:val="double" w:sz="4" w:space="0" w:color="C00000"/>
            </w:tcBorders>
            <w:shd w:val="clear" w:color="auto" w:fill="B8CCE4" w:themeFill="accent1" w:themeFillTint="66"/>
            <w:vAlign w:val="center"/>
          </w:tcPr>
          <w:p w:rsidR="00054A07" w:rsidRPr="00A62DF0" w:rsidRDefault="00054A07" w:rsidP="009F63BF">
            <w:pPr>
              <w:jc w:val="center"/>
              <w:rPr>
                <w:sz w:val="16"/>
                <w:szCs w:val="16"/>
              </w:rPr>
            </w:pPr>
            <w:r w:rsidRPr="00A62DF0">
              <w:rPr>
                <w:sz w:val="16"/>
                <w:szCs w:val="16"/>
              </w:rPr>
              <w:t>B</w:t>
            </w:r>
          </w:p>
        </w:tc>
        <w:tc>
          <w:tcPr>
            <w:tcW w:w="567" w:type="dxa"/>
            <w:vMerge/>
            <w:tcBorders>
              <w:bottom w:val="double" w:sz="4" w:space="0" w:color="C00000"/>
            </w:tcBorders>
          </w:tcPr>
          <w:p w:rsidR="00054A07" w:rsidRDefault="00054A07" w:rsidP="009F63BF"/>
        </w:tc>
      </w:tr>
      <w:tr w:rsidR="00054A07" w:rsidTr="009F63BF">
        <w:trPr>
          <w:trHeight w:val="552"/>
        </w:trPr>
        <w:tc>
          <w:tcPr>
            <w:tcW w:w="534" w:type="dxa"/>
            <w:tcBorders>
              <w:top w:val="double" w:sz="4" w:space="0" w:color="C00000"/>
            </w:tcBorders>
            <w:vAlign w:val="center"/>
          </w:tcPr>
          <w:p w:rsidR="00054A07" w:rsidRPr="00A62DF0" w:rsidRDefault="00054A07" w:rsidP="009F63BF">
            <w:pPr>
              <w:jc w:val="center"/>
              <w:rPr>
                <w:sz w:val="16"/>
                <w:szCs w:val="16"/>
              </w:rPr>
            </w:pPr>
            <w:r>
              <w:rPr>
                <w:sz w:val="16"/>
                <w:szCs w:val="16"/>
              </w:rPr>
              <w:t>1</w:t>
            </w:r>
          </w:p>
        </w:tc>
        <w:tc>
          <w:tcPr>
            <w:tcW w:w="1275" w:type="dxa"/>
            <w:tcBorders>
              <w:top w:val="double" w:sz="4" w:space="0" w:color="C00000"/>
            </w:tcBorders>
            <w:vAlign w:val="center"/>
          </w:tcPr>
          <w:p w:rsidR="00054A07" w:rsidRPr="00A62DF0" w:rsidRDefault="00054A07" w:rsidP="009F63BF">
            <w:pPr>
              <w:rPr>
                <w:sz w:val="16"/>
                <w:szCs w:val="16"/>
              </w:rPr>
            </w:pPr>
            <w:r>
              <w:rPr>
                <w:sz w:val="16"/>
                <w:szCs w:val="16"/>
              </w:rPr>
              <w:t>3.6, 4.1, 4.2</w:t>
            </w:r>
          </w:p>
        </w:tc>
        <w:tc>
          <w:tcPr>
            <w:tcW w:w="2127" w:type="dxa"/>
            <w:tcBorders>
              <w:top w:val="double" w:sz="4" w:space="0" w:color="C00000"/>
            </w:tcBorders>
            <w:vAlign w:val="center"/>
          </w:tcPr>
          <w:p w:rsidR="00054A07" w:rsidRPr="00A62DF0" w:rsidRDefault="00054A07" w:rsidP="009F63BF">
            <w:pPr>
              <w:rPr>
                <w:sz w:val="16"/>
                <w:szCs w:val="16"/>
              </w:rPr>
            </w:pPr>
            <w:r>
              <w:rPr>
                <w:sz w:val="16"/>
                <w:szCs w:val="16"/>
              </w:rPr>
              <w:t>Outdoor recreation</w:t>
            </w:r>
          </w:p>
        </w:tc>
        <w:tc>
          <w:tcPr>
            <w:tcW w:w="2268" w:type="dxa"/>
            <w:tcBorders>
              <w:top w:val="double" w:sz="4" w:space="0" w:color="C00000"/>
            </w:tcBorders>
            <w:vAlign w:val="center"/>
          </w:tcPr>
          <w:p w:rsidR="00054A07" w:rsidRPr="00A62DF0" w:rsidRDefault="00054A07" w:rsidP="009F63BF">
            <w:pPr>
              <w:rPr>
                <w:sz w:val="16"/>
                <w:szCs w:val="16"/>
              </w:rPr>
            </w:pPr>
            <w:r>
              <w:rPr>
                <w:sz w:val="16"/>
                <w:szCs w:val="16"/>
              </w:rPr>
              <w:t>Camp planning and research task</w:t>
            </w:r>
          </w:p>
        </w:tc>
        <w:tc>
          <w:tcPr>
            <w:tcW w:w="992" w:type="dxa"/>
            <w:tcBorders>
              <w:top w:val="double" w:sz="4" w:space="0" w:color="C00000"/>
            </w:tcBorders>
            <w:vAlign w:val="center"/>
          </w:tcPr>
          <w:p w:rsidR="00054A07" w:rsidRDefault="00054A07" w:rsidP="009F63BF">
            <w:pPr>
              <w:rPr>
                <w:sz w:val="16"/>
                <w:szCs w:val="16"/>
              </w:rPr>
            </w:pPr>
            <w:r>
              <w:rPr>
                <w:sz w:val="16"/>
                <w:szCs w:val="16"/>
              </w:rPr>
              <w:t>Term 1</w:t>
            </w:r>
          </w:p>
          <w:p w:rsidR="00054A07" w:rsidRPr="00A62DF0" w:rsidRDefault="00054A07" w:rsidP="009F63BF">
            <w:pPr>
              <w:rPr>
                <w:sz w:val="16"/>
                <w:szCs w:val="16"/>
              </w:rPr>
            </w:pPr>
            <w:r>
              <w:rPr>
                <w:sz w:val="16"/>
                <w:szCs w:val="16"/>
              </w:rPr>
              <w:t>Week 10</w:t>
            </w:r>
          </w:p>
        </w:tc>
        <w:tc>
          <w:tcPr>
            <w:tcW w:w="1063" w:type="dxa"/>
            <w:tcBorders>
              <w:top w:val="double" w:sz="4" w:space="0" w:color="C00000"/>
            </w:tcBorders>
            <w:vAlign w:val="center"/>
          </w:tcPr>
          <w:p w:rsidR="00054A07" w:rsidRPr="00B46BD4" w:rsidRDefault="00054A07" w:rsidP="009F63BF">
            <w:pPr>
              <w:jc w:val="center"/>
              <w:rPr>
                <w:sz w:val="12"/>
                <w:szCs w:val="16"/>
              </w:rPr>
            </w:pPr>
            <w:r>
              <w:rPr>
                <w:sz w:val="12"/>
                <w:szCs w:val="16"/>
              </w:rPr>
              <w:t>10%</w:t>
            </w:r>
          </w:p>
        </w:tc>
        <w:tc>
          <w:tcPr>
            <w:tcW w:w="1063" w:type="dxa"/>
            <w:tcBorders>
              <w:top w:val="double" w:sz="4" w:space="0" w:color="C00000"/>
            </w:tcBorders>
            <w:vAlign w:val="center"/>
          </w:tcPr>
          <w:p w:rsidR="00054A07" w:rsidRPr="00B46BD4" w:rsidRDefault="00054A07" w:rsidP="009F63BF">
            <w:pPr>
              <w:jc w:val="center"/>
              <w:rPr>
                <w:sz w:val="12"/>
                <w:szCs w:val="16"/>
              </w:rPr>
            </w:pPr>
            <w:r>
              <w:rPr>
                <w:sz w:val="12"/>
                <w:szCs w:val="16"/>
              </w:rPr>
              <w:t>10%</w:t>
            </w:r>
          </w:p>
        </w:tc>
        <w:tc>
          <w:tcPr>
            <w:tcW w:w="567" w:type="dxa"/>
            <w:tcBorders>
              <w:top w:val="double" w:sz="4" w:space="0" w:color="C00000"/>
            </w:tcBorders>
            <w:vAlign w:val="center"/>
          </w:tcPr>
          <w:p w:rsidR="00054A07" w:rsidRPr="00A62DF0" w:rsidRDefault="00054A07" w:rsidP="009F63BF">
            <w:pPr>
              <w:jc w:val="center"/>
              <w:rPr>
                <w:sz w:val="16"/>
                <w:szCs w:val="16"/>
              </w:rPr>
            </w:pPr>
            <w:r>
              <w:rPr>
                <w:sz w:val="16"/>
                <w:szCs w:val="16"/>
              </w:rPr>
              <w:t>20%</w:t>
            </w:r>
          </w:p>
        </w:tc>
      </w:tr>
      <w:tr w:rsidR="00054A07" w:rsidTr="009F63BF">
        <w:trPr>
          <w:trHeight w:val="552"/>
        </w:trPr>
        <w:tc>
          <w:tcPr>
            <w:tcW w:w="534" w:type="dxa"/>
            <w:vAlign w:val="center"/>
          </w:tcPr>
          <w:p w:rsidR="00054A07" w:rsidRPr="00A62DF0" w:rsidRDefault="00054A07" w:rsidP="009F63BF">
            <w:pPr>
              <w:jc w:val="center"/>
              <w:rPr>
                <w:sz w:val="16"/>
                <w:szCs w:val="16"/>
              </w:rPr>
            </w:pPr>
            <w:r>
              <w:rPr>
                <w:sz w:val="16"/>
                <w:szCs w:val="16"/>
              </w:rPr>
              <w:t>2</w:t>
            </w:r>
          </w:p>
        </w:tc>
        <w:tc>
          <w:tcPr>
            <w:tcW w:w="1275" w:type="dxa"/>
            <w:vAlign w:val="center"/>
          </w:tcPr>
          <w:p w:rsidR="00054A07" w:rsidRPr="00A62DF0" w:rsidRDefault="00054A07" w:rsidP="009F63BF">
            <w:pPr>
              <w:rPr>
                <w:sz w:val="16"/>
                <w:szCs w:val="16"/>
              </w:rPr>
            </w:pPr>
            <w:r>
              <w:rPr>
                <w:sz w:val="16"/>
                <w:szCs w:val="16"/>
              </w:rPr>
              <w:t>1.3, 2.1, 3.2</w:t>
            </w:r>
          </w:p>
        </w:tc>
        <w:tc>
          <w:tcPr>
            <w:tcW w:w="2127" w:type="dxa"/>
            <w:vAlign w:val="center"/>
          </w:tcPr>
          <w:p w:rsidR="00054A07" w:rsidRPr="00A62DF0" w:rsidRDefault="00054A07" w:rsidP="009F63BF">
            <w:pPr>
              <w:rPr>
                <w:sz w:val="16"/>
                <w:szCs w:val="16"/>
              </w:rPr>
            </w:pPr>
            <w:r>
              <w:rPr>
                <w:sz w:val="16"/>
                <w:szCs w:val="16"/>
              </w:rPr>
              <w:t>Athletics</w:t>
            </w:r>
          </w:p>
        </w:tc>
        <w:tc>
          <w:tcPr>
            <w:tcW w:w="2268" w:type="dxa"/>
            <w:vAlign w:val="center"/>
          </w:tcPr>
          <w:p w:rsidR="00054A07" w:rsidRPr="00A62DF0" w:rsidRDefault="00054A07" w:rsidP="009F63BF">
            <w:pPr>
              <w:rPr>
                <w:sz w:val="16"/>
                <w:szCs w:val="16"/>
              </w:rPr>
            </w:pPr>
            <w:r>
              <w:rPr>
                <w:sz w:val="16"/>
                <w:szCs w:val="16"/>
              </w:rPr>
              <w:t>Practical standards testing</w:t>
            </w:r>
          </w:p>
        </w:tc>
        <w:tc>
          <w:tcPr>
            <w:tcW w:w="992" w:type="dxa"/>
            <w:vAlign w:val="center"/>
          </w:tcPr>
          <w:p w:rsidR="00054A07" w:rsidRDefault="00054A07" w:rsidP="009F63BF">
            <w:pPr>
              <w:rPr>
                <w:sz w:val="16"/>
                <w:szCs w:val="16"/>
              </w:rPr>
            </w:pPr>
            <w:r>
              <w:rPr>
                <w:sz w:val="16"/>
                <w:szCs w:val="16"/>
              </w:rPr>
              <w:t>Term 2</w:t>
            </w:r>
          </w:p>
          <w:p w:rsidR="00054A07" w:rsidRPr="00A62DF0" w:rsidRDefault="00054A07" w:rsidP="009F63BF">
            <w:pPr>
              <w:rPr>
                <w:sz w:val="16"/>
                <w:szCs w:val="16"/>
              </w:rPr>
            </w:pPr>
            <w:r>
              <w:rPr>
                <w:sz w:val="16"/>
                <w:szCs w:val="16"/>
              </w:rPr>
              <w:t>Week 7</w:t>
            </w:r>
          </w:p>
        </w:tc>
        <w:tc>
          <w:tcPr>
            <w:tcW w:w="1063" w:type="dxa"/>
            <w:vAlign w:val="center"/>
          </w:tcPr>
          <w:p w:rsidR="00054A07" w:rsidRPr="00B46BD4" w:rsidRDefault="00054A07" w:rsidP="009F63BF">
            <w:pPr>
              <w:jc w:val="center"/>
              <w:rPr>
                <w:sz w:val="12"/>
                <w:szCs w:val="16"/>
              </w:rPr>
            </w:pPr>
            <w:r>
              <w:rPr>
                <w:sz w:val="12"/>
                <w:szCs w:val="16"/>
              </w:rPr>
              <w:t>5%</w:t>
            </w:r>
          </w:p>
        </w:tc>
        <w:tc>
          <w:tcPr>
            <w:tcW w:w="1063" w:type="dxa"/>
            <w:vAlign w:val="center"/>
          </w:tcPr>
          <w:p w:rsidR="00054A07" w:rsidRPr="00B46BD4" w:rsidRDefault="00054A07" w:rsidP="009F63BF">
            <w:pPr>
              <w:jc w:val="center"/>
              <w:rPr>
                <w:sz w:val="12"/>
                <w:szCs w:val="16"/>
              </w:rPr>
            </w:pPr>
            <w:r>
              <w:rPr>
                <w:sz w:val="12"/>
                <w:szCs w:val="16"/>
              </w:rPr>
              <w:t>15%</w:t>
            </w:r>
          </w:p>
        </w:tc>
        <w:tc>
          <w:tcPr>
            <w:tcW w:w="567" w:type="dxa"/>
            <w:vAlign w:val="center"/>
          </w:tcPr>
          <w:p w:rsidR="00054A07" w:rsidRPr="00A62DF0" w:rsidRDefault="00054A07" w:rsidP="009F63BF">
            <w:pPr>
              <w:jc w:val="center"/>
              <w:rPr>
                <w:sz w:val="16"/>
                <w:szCs w:val="16"/>
              </w:rPr>
            </w:pPr>
            <w:r>
              <w:rPr>
                <w:sz w:val="16"/>
                <w:szCs w:val="16"/>
              </w:rPr>
              <w:t>20%</w:t>
            </w:r>
          </w:p>
        </w:tc>
      </w:tr>
      <w:tr w:rsidR="00054A07" w:rsidTr="009F63BF">
        <w:trPr>
          <w:trHeight w:val="552"/>
        </w:trPr>
        <w:tc>
          <w:tcPr>
            <w:tcW w:w="534" w:type="dxa"/>
            <w:vAlign w:val="center"/>
          </w:tcPr>
          <w:p w:rsidR="00054A07" w:rsidRPr="00A62DF0" w:rsidRDefault="00054A07" w:rsidP="009F63BF">
            <w:pPr>
              <w:jc w:val="center"/>
              <w:rPr>
                <w:sz w:val="16"/>
                <w:szCs w:val="16"/>
              </w:rPr>
            </w:pPr>
            <w:r>
              <w:rPr>
                <w:sz w:val="16"/>
                <w:szCs w:val="16"/>
              </w:rPr>
              <w:t>3</w:t>
            </w:r>
          </w:p>
        </w:tc>
        <w:tc>
          <w:tcPr>
            <w:tcW w:w="1275" w:type="dxa"/>
            <w:vAlign w:val="center"/>
          </w:tcPr>
          <w:p w:rsidR="00054A07" w:rsidRPr="00A62DF0" w:rsidRDefault="00054A07" w:rsidP="009F63BF">
            <w:pPr>
              <w:rPr>
                <w:sz w:val="16"/>
                <w:szCs w:val="16"/>
              </w:rPr>
            </w:pPr>
            <w:r>
              <w:rPr>
                <w:sz w:val="16"/>
                <w:szCs w:val="16"/>
              </w:rPr>
              <w:t>1.5, 2.3, 4.3</w:t>
            </w:r>
          </w:p>
        </w:tc>
        <w:tc>
          <w:tcPr>
            <w:tcW w:w="2127" w:type="dxa"/>
            <w:vAlign w:val="center"/>
          </w:tcPr>
          <w:p w:rsidR="00054A07" w:rsidRPr="00A62DF0" w:rsidRDefault="00054A07" w:rsidP="009F63BF">
            <w:pPr>
              <w:rPr>
                <w:sz w:val="16"/>
                <w:szCs w:val="16"/>
              </w:rPr>
            </w:pPr>
            <w:r>
              <w:rPr>
                <w:sz w:val="16"/>
                <w:szCs w:val="16"/>
              </w:rPr>
              <w:t>Healthy Life Style</w:t>
            </w:r>
          </w:p>
        </w:tc>
        <w:tc>
          <w:tcPr>
            <w:tcW w:w="2268" w:type="dxa"/>
            <w:vAlign w:val="center"/>
          </w:tcPr>
          <w:p w:rsidR="00054A07" w:rsidRPr="00A62DF0" w:rsidRDefault="00054A07" w:rsidP="009F63BF">
            <w:pPr>
              <w:rPr>
                <w:sz w:val="16"/>
                <w:szCs w:val="16"/>
              </w:rPr>
            </w:pPr>
            <w:r>
              <w:rPr>
                <w:sz w:val="16"/>
                <w:szCs w:val="16"/>
              </w:rPr>
              <w:t>Nutrition research task</w:t>
            </w:r>
          </w:p>
        </w:tc>
        <w:tc>
          <w:tcPr>
            <w:tcW w:w="992" w:type="dxa"/>
            <w:vAlign w:val="center"/>
          </w:tcPr>
          <w:p w:rsidR="00054A07" w:rsidRDefault="00054A07" w:rsidP="009F63BF">
            <w:pPr>
              <w:rPr>
                <w:sz w:val="16"/>
                <w:szCs w:val="16"/>
              </w:rPr>
            </w:pPr>
            <w:r>
              <w:rPr>
                <w:sz w:val="16"/>
                <w:szCs w:val="16"/>
              </w:rPr>
              <w:t>Term 3</w:t>
            </w:r>
          </w:p>
          <w:p w:rsidR="00054A07" w:rsidRPr="00A62DF0" w:rsidRDefault="00054A07" w:rsidP="009F63BF">
            <w:pPr>
              <w:rPr>
                <w:sz w:val="16"/>
                <w:szCs w:val="16"/>
              </w:rPr>
            </w:pPr>
            <w:r>
              <w:rPr>
                <w:sz w:val="16"/>
                <w:szCs w:val="16"/>
              </w:rPr>
              <w:t>Week 5</w:t>
            </w:r>
          </w:p>
        </w:tc>
        <w:tc>
          <w:tcPr>
            <w:tcW w:w="1063" w:type="dxa"/>
            <w:vAlign w:val="center"/>
          </w:tcPr>
          <w:p w:rsidR="00054A07" w:rsidRPr="00B46BD4" w:rsidRDefault="00054A07" w:rsidP="009F63BF">
            <w:pPr>
              <w:jc w:val="center"/>
              <w:rPr>
                <w:sz w:val="12"/>
                <w:szCs w:val="16"/>
              </w:rPr>
            </w:pPr>
            <w:r>
              <w:rPr>
                <w:sz w:val="12"/>
                <w:szCs w:val="16"/>
              </w:rPr>
              <w:t>10%</w:t>
            </w:r>
          </w:p>
        </w:tc>
        <w:tc>
          <w:tcPr>
            <w:tcW w:w="1063" w:type="dxa"/>
            <w:vAlign w:val="center"/>
          </w:tcPr>
          <w:p w:rsidR="00054A07" w:rsidRPr="00B46BD4" w:rsidRDefault="00054A07" w:rsidP="009F63BF">
            <w:pPr>
              <w:jc w:val="center"/>
              <w:rPr>
                <w:sz w:val="12"/>
                <w:szCs w:val="16"/>
              </w:rPr>
            </w:pPr>
            <w:r>
              <w:rPr>
                <w:sz w:val="12"/>
                <w:szCs w:val="16"/>
              </w:rPr>
              <w:t>10%</w:t>
            </w:r>
          </w:p>
        </w:tc>
        <w:tc>
          <w:tcPr>
            <w:tcW w:w="567" w:type="dxa"/>
            <w:vAlign w:val="center"/>
          </w:tcPr>
          <w:p w:rsidR="00054A07" w:rsidRPr="00A62DF0" w:rsidRDefault="00054A07" w:rsidP="009F63BF">
            <w:pPr>
              <w:jc w:val="center"/>
              <w:rPr>
                <w:sz w:val="16"/>
                <w:szCs w:val="16"/>
              </w:rPr>
            </w:pPr>
            <w:r>
              <w:rPr>
                <w:sz w:val="16"/>
                <w:szCs w:val="16"/>
              </w:rPr>
              <w:t>20%</w:t>
            </w:r>
          </w:p>
        </w:tc>
      </w:tr>
      <w:tr w:rsidR="00054A07" w:rsidTr="009F63BF">
        <w:trPr>
          <w:trHeight w:val="552"/>
        </w:trPr>
        <w:tc>
          <w:tcPr>
            <w:tcW w:w="534" w:type="dxa"/>
            <w:vAlign w:val="center"/>
          </w:tcPr>
          <w:p w:rsidR="00054A07" w:rsidRPr="00A62DF0" w:rsidRDefault="00054A07" w:rsidP="009F63BF">
            <w:pPr>
              <w:jc w:val="center"/>
              <w:rPr>
                <w:sz w:val="16"/>
                <w:szCs w:val="16"/>
              </w:rPr>
            </w:pPr>
            <w:r>
              <w:rPr>
                <w:sz w:val="16"/>
                <w:szCs w:val="16"/>
              </w:rPr>
              <w:t>4</w:t>
            </w:r>
          </w:p>
        </w:tc>
        <w:tc>
          <w:tcPr>
            <w:tcW w:w="1275" w:type="dxa"/>
            <w:vAlign w:val="center"/>
          </w:tcPr>
          <w:p w:rsidR="00054A07" w:rsidRPr="00A62DF0" w:rsidRDefault="00054A07" w:rsidP="009F63BF">
            <w:pPr>
              <w:rPr>
                <w:sz w:val="16"/>
                <w:szCs w:val="16"/>
              </w:rPr>
            </w:pPr>
            <w:r>
              <w:rPr>
                <w:sz w:val="16"/>
                <w:szCs w:val="16"/>
              </w:rPr>
              <w:t>1.3, 1.5, 3.6</w:t>
            </w:r>
          </w:p>
        </w:tc>
        <w:tc>
          <w:tcPr>
            <w:tcW w:w="2127" w:type="dxa"/>
            <w:vAlign w:val="center"/>
          </w:tcPr>
          <w:p w:rsidR="00054A07" w:rsidRPr="00A62DF0" w:rsidRDefault="00054A07" w:rsidP="009F63BF">
            <w:pPr>
              <w:rPr>
                <w:sz w:val="16"/>
                <w:szCs w:val="16"/>
              </w:rPr>
            </w:pPr>
            <w:r>
              <w:rPr>
                <w:sz w:val="16"/>
                <w:szCs w:val="16"/>
              </w:rPr>
              <w:t>Outdoor recreation, Athletics and Healthy Lifestyle</w:t>
            </w:r>
          </w:p>
        </w:tc>
        <w:tc>
          <w:tcPr>
            <w:tcW w:w="2268" w:type="dxa"/>
            <w:vAlign w:val="center"/>
          </w:tcPr>
          <w:p w:rsidR="00054A07" w:rsidRPr="00A62DF0" w:rsidRDefault="00054A07" w:rsidP="009F63BF">
            <w:pPr>
              <w:rPr>
                <w:sz w:val="16"/>
                <w:szCs w:val="16"/>
              </w:rPr>
            </w:pPr>
            <w:r>
              <w:rPr>
                <w:sz w:val="16"/>
                <w:szCs w:val="16"/>
              </w:rPr>
              <w:t>End of Course Examination</w:t>
            </w:r>
          </w:p>
        </w:tc>
        <w:tc>
          <w:tcPr>
            <w:tcW w:w="992" w:type="dxa"/>
            <w:vAlign w:val="center"/>
          </w:tcPr>
          <w:p w:rsidR="00054A07" w:rsidRDefault="00054A07" w:rsidP="009F63BF">
            <w:pPr>
              <w:rPr>
                <w:sz w:val="16"/>
                <w:szCs w:val="16"/>
              </w:rPr>
            </w:pPr>
            <w:r>
              <w:rPr>
                <w:sz w:val="16"/>
                <w:szCs w:val="16"/>
              </w:rPr>
              <w:t>Term 3</w:t>
            </w:r>
          </w:p>
          <w:p w:rsidR="00054A07" w:rsidRPr="00A62DF0" w:rsidRDefault="00054A07" w:rsidP="009F63BF">
            <w:pPr>
              <w:rPr>
                <w:sz w:val="16"/>
                <w:szCs w:val="16"/>
              </w:rPr>
            </w:pPr>
            <w:r>
              <w:rPr>
                <w:sz w:val="16"/>
                <w:szCs w:val="16"/>
              </w:rPr>
              <w:t>Wks 9-10</w:t>
            </w:r>
          </w:p>
        </w:tc>
        <w:tc>
          <w:tcPr>
            <w:tcW w:w="1063" w:type="dxa"/>
            <w:vAlign w:val="center"/>
          </w:tcPr>
          <w:p w:rsidR="00054A07" w:rsidRPr="00B46BD4" w:rsidRDefault="00054A07" w:rsidP="009F63BF">
            <w:pPr>
              <w:jc w:val="center"/>
              <w:rPr>
                <w:sz w:val="12"/>
                <w:szCs w:val="16"/>
              </w:rPr>
            </w:pPr>
            <w:r>
              <w:rPr>
                <w:sz w:val="12"/>
                <w:szCs w:val="16"/>
              </w:rPr>
              <w:t>25%</w:t>
            </w:r>
          </w:p>
        </w:tc>
        <w:tc>
          <w:tcPr>
            <w:tcW w:w="1063" w:type="dxa"/>
            <w:vAlign w:val="center"/>
          </w:tcPr>
          <w:p w:rsidR="00054A07" w:rsidRPr="00B46BD4" w:rsidRDefault="00054A07" w:rsidP="009F63BF">
            <w:pPr>
              <w:jc w:val="center"/>
              <w:rPr>
                <w:sz w:val="12"/>
                <w:szCs w:val="16"/>
              </w:rPr>
            </w:pPr>
            <w:r>
              <w:rPr>
                <w:sz w:val="12"/>
                <w:szCs w:val="16"/>
              </w:rPr>
              <w:t>15%</w:t>
            </w:r>
          </w:p>
        </w:tc>
        <w:tc>
          <w:tcPr>
            <w:tcW w:w="567" w:type="dxa"/>
            <w:vAlign w:val="center"/>
          </w:tcPr>
          <w:p w:rsidR="00054A07" w:rsidRPr="00A62DF0" w:rsidRDefault="00054A07" w:rsidP="009F63BF">
            <w:pPr>
              <w:jc w:val="center"/>
              <w:rPr>
                <w:sz w:val="16"/>
                <w:szCs w:val="16"/>
              </w:rPr>
            </w:pPr>
            <w:r>
              <w:rPr>
                <w:sz w:val="16"/>
                <w:szCs w:val="16"/>
              </w:rPr>
              <w:t>40%</w:t>
            </w:r>
          </w:p>
        </w:tc>
      </w:tr>
      <w:tr w:rsidR="00054A07" w:rsidTr="009F63BF">
        <w:trPr>
          <w:trHeight w:val="368"/>
        </w:trPr>
        <w:tc>
          <w:tcPr>
            <w:tcW w:w="7196" w:type="dxa"/>
            <w:gridSpan w:val="5"/>
            <w:tcBorders>
              <w:bottom w:val="single" w:sz="4" w:space="0" w:color="auto"/>
            </w:tcBorders>
            <w:shd w:val="clear" w:color="auto" w:fill="E5B8B7" w:themeFill="accent2" w:themeFillTint="66"/>
            <w:vAlign w:val="center"/>
          </w:tcPr>
          <w:p w:rsidR="00054A07" w:rsidRPr="00B34F76" w:rsidRDefault="00054A07" w:rsidP="009F63BF">
            <w:pPr>
              <w:rPr>
                <w:b/>
                <w:sz w:val="16"/>
                <w:szCs w:val="16"/>
              </w:rPr>
            </w:pPr>
            <w:r w:rsidRPr="00B34F76">
              <w:rPr>
                <w:b/>
                <w:sz w:val="16"/>
                <w:szCs w:val="16"/>
              </w:rPr>
              <w:t>TOTAL</w:t>
            </w:r>
          </w:p>
        </w:tc>
        <w:tc>
          <w:tcPr>
            <w:tcW w:w="1063" w:type="dxa"/>
            <w:tcBorders>
              <w:bottom w:val="single" w:sz="4" w:space="0" w:color="auto"/>
            </w:tcBorders>
            <w:shd w:val="clear" w:color="auto" w:fill="E5B8B7" w:themeFill="accent2" w:themeFillTint="66"/>
            <w:vAlign w:val="center"/>
          </w:tcPr>
          <w:p w:rsidR="00054A07" w:rsidRPr="00790A7A" w:rsidRDefault="00054A07" w:rsidP="009F63BF">
            <w:pPr>
              <w:jc w:val="center"/>
              <w:rPr>
                <w:b/>
                <w:sz w:val="14"/>
                <w:szCs w:val="16"/>
              </w:rPr>
            </w:pPr>
            <w:r>
              <w:rPr>
                <w:b/>
                <w:sz w:val="14"/>
                <w:szCs w:val="16"/>
              </w:rPr>
              <w:t>50%</w:t>
            </w:r>
          </w:p>
        </w:tc>
        <w:tc>
          <w:tcPr>
            <w:tcW w:w="1063" w:type="dxa"/>
            <w:tcBorders>
              <w:bottom w:val="single" w:sz="4" w:space="0" w:color="auto"/>
            </w:tcBorders>
            <w:shd w:val="clear" w:color="auto" w:fill="E5B8B7" w:themeFill="accent2" w:themeFillTint="66"/>
            <w:vAlign w:val="center"/>
          </w:tcPr>
          <w:p w:rsidR="00054A07" w:rsidRPr="00790A7A" w:rsidRDefault="00054A07" w:rsidP="009F63BF">
            <w:pPr>
              <w:jc w:val="center"/>
              <w:rPr>
                <w:b/>
                <w:sz w:val="14"/>
                <w:szCs w:val="16"/>
              </w:rPr>
            </w:pPr>
            <w:r>
              <w:rPr>
                <w:b/>
                <w:sz w:val="14"/>
                <w:szCs w:val="16"/>
              </w:rPr>
              <w:t>50%</w:t>
            </w:r>
          </w:p>
        </w:tc>
        <w:tc>
          <w:tcPr>
            <w:tcW w:w="567" w:type="dxa"/>
            <w:shd w:val="clear" w:color="auto" w:fill="E5B8B7" w:themeFill="accent2" w:themeFillTint="66"/>
            <w:vAlign w:val="center"/>
          </w:tcPr>
          <w:p w:rsidR="00054A07" w:rsidRPr="00B34F76" w:rsidRDefault="00054A07" w:rsidP="009F63BF">
            <w:pPr>
              <w:jc w:val="center"/>
              <w:rPr>
                <w:b/>
                <w:sz w:val="16"/>
                <w:szCs w:val="16"/>
              </w:rPr>
            </w:pPr>
            <w:r>
              <w:rPr>
                <w:b/>
                <w:sz w:val="16"/>
                <w:szCs w:val="16"/>
              </w:rPr>
              <w:t>100%</w:t>
            </w:r>
          </w:p>
        </w:tc>
      </w:tr>
    </w:tbl>
    <w:p w:rsidR="00054A07" w:rsidRDefault="00054A07" w:rsidP="00054A07"/>
    <w:p w:rsidR="002D0CEE" w:rsidRDefault="002D0CEE" w:rsidP="00054A07">
      <w:pPr>
        <w:pStyle w:val="BodyText"/>
        <w:rPr>
          <w:rFonts w:ascii="Arial" w:hAnsi="Arial" w:cs="Arial"/>
          <w:sz w:val="18"/>
          <w:szCs w:val="18"/>
        </w:rPr>
      </w:pPr>
    </w:p>
    <w:p w:rsidR="002D0CEE" w:rsidRPr="000B4F54" w:rsidRDefault="002D0CEE" w:rsidP="002D0CEE">
      <w:pPr>
        <w:pStyle w:val="BodyText"/>
        <w:rPr>
          <w:rFonts w:ascii="Arial" w:hAnsi="Arial" w:cs="Arial"/>
          <w:sz w:val="18"/>
          <w:szCs w:val="18"/>
        </w:rPr>
      </w:pPr>
    </w:p>
    <w:p w:rsidR="00944CBC" w:rsidRDefault="00944CBC" w:rsidP="00944CBC">
      <w:pPr>
        <w:rPr>
          <w:rFonts w:eastAsia="Times New Roman"/>
          <w:b/>
          <w:color w:val="333333"/>
          <w:lang w:val="en-US" w:eastAsia="en-AU"/>
        </w:rPr>
      </w:pPr>
      <w:r>
        <w:rPr>
          <w:b/>
          <w:color w:val="333333"/>
          <w:lang w:val="en-US"/>
        </w:rPr>
        <w:br w:type="page"/>
      </w:r>
    </w:p>
    <w:p w:rsidR="00944CBC" w:rsidRDefault="00944CBC" w:rsidP="00944CBC">
      <w:pPr>
        <w:pStyle w:val="NormalWeb"/>
        <w:shd w:val="clear" w:color="auto" w:fill="FFFFFF" w:themeFill="background1"/>
        <w:spacing w:before="0" w:beforeAutospacing="0" w:after="0" w:afterAutospacing="0" w:line="276" w:lineRule="auto"/>
        <w:jc w:val="both"/>
        <w:rPr>
          <w:rFonts w:ascii="Arial" w:hAnsi="Arial" w:cs="Arial"/>
          <w:b/>
          <w:color w:val="333333"/>
          <w:sz w:val="20"/>
          <w:lang w:val="en-US"/>
        </w:rPr>
      </w:pPr>
      <w:r>
        <w:rPr>
          <w:rFonts w:ascii="Arial" w:hAnsi="Arial" w:cs="Arial"/>
          <w:b/>
          <w:color w:val="333333"/>
          <w:sz w:val="20"/>
          <w:lang w:val="en-US"/>
        </w:rPr>
        <w:lastRenderedPageBreak/>
        <w:t xml:space="preserve">REPORTING PERFORMANCE AND ACHIEVEMENT IN </w:t>
      </w:r>
      <w:r>
        <w:rPr>
          <w:rFonts w:ascii="Arial" w:hAnsi="Arial" w:cs="Arial"/>
          <w:b/>
          <w:color w:val="000000" w:themeColor="text1"/>
          <w:sz w:val="20"/>
        </w:rPr>
        <w:t>PRELIMINARY COURSES</w:t>
      </w:r>
    </w:p>
    <w:p w:rsidR="00944CBC" w:rsidRDefault="00944CBC" w:rsidP="00944CBC">
      <w:pPr>
        <w:pStyle w:val="NormalWeb"/>
        <w:spacing w:line="276" w:lineRule="auto"/>
        <w:rPr>
          <w:rFonts w:ascii="Arial" w:hAnsi="Arial" w:cs="Arial"/>
          <w:color w:val="000000"/>
          <w:sz w:val="20"/>
          <w:szCs w:val="20"/>
        </w:rPr>
      </w:pPr>
      <w:r>
        <w:rPr>
          <w:rFonts w:ascii="Arial" w:hAnsi="Arial" w:cs="Arial"/>
          <w:color w:val="000000"/>
          <w:sz w:val="20"/>
          <w:szCs w:val="20"/>
        </w:rPr>
        <w:t xml:space="preserve">The Common Grade Scale shown below is used to report student achievement and performance in the Preliminary Stage 6 year in all NSW schools. </w:t>
      </w:r>
    </w:p>
    <w:p w:rsidR="00944CBC" w:rsidRDefault="00944CBC" w:rsidP="00944CBC">
      <w:pPr>
        <w:pStyle w:val="NormalWeb"/>
        <w:spacing w:line="276" w:lineRule="auto"/>
        <w:rPr>
          <w:rFonts w:ascii="Arial" w:hAnsi="Arial" w:cs="Arial"/>
          <w:color w:val="000000"/>
          <w:sz w:val="20"/>
          <w:szCs w:val="20"/>
        </w:rPr>
      </w:pPr>
      <w:r>
        <w:rPr>
          <w:rFonts w:ascii="Arial" w:hAnsi="Arial" w:cs="Arial"/>
          <w:color w:val="000000"/>
          <w:sz w:val="20"/>
          <w:szCs w:val="20"/>
        </w:rPr>
        <w:t>The Common Grade Scale describes performance and achievement at each of five grade levels.</w:t>
      </w:r>
    </w:p>
    <w:tbl>
      <w:tblPr>
        <w:tblStyle w:val="TableGrid"/>
        <w:tblW w:w="0" w:type="auto"/>
        <w:tblLook w:val="04A0" w:firstRow="1" w:lastRow="0" w:firstColumn="1" w:lastColumn="0" w:noHBand="0" w:noVBand="1"/>
      </w:tblPr>
      <w:tblGrid>
        <w:gridCol w:w="1384"/>
        <w:gridCol w:w="8470"/>
      </w:tblGrid>
      <w:tr w:rsidR="00944CBC" w:rsidTr="00944CBC">
        <w:trPr>
          <w:trHeight w:val="1322"/>
        </w:trPr>
        <w:tc>
          <w:tcPr>
            <w:tcW w:w="138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944CBC" w:rsidRDefault="00944CBC">
            <w:pPr>
              <w:pStyle w:val="Heading2"/>
              <w:jc w:val="center"/>
              <w:rPr>
                <w:rFonts w:ascii="Arial" w:hAnsi="Arial" w:cs="Arial"/>
                <w:color w:val="000000" w:themeColor="text1"/>
                <w:sz w:val="40"/>
                <w:szCs w:val="40"/>
              </w:rPr>
            </w:pPr>
            <w:r>
              <w:rPr>
                <w:rFonts w:ascii="Arial" w:hAnsi="Arial" w:cs="Arial"/>
                <w:color w:val="000000" w:themeColor="text1"/>
                <w:sz w:val="40"/>
                <w:szCs w:val="40"/>
              </w:rPr>
              <w:t>A</w:t>
            </w:r>
          </w:p>
        </w:tc>
        <w:tc>
          <w:tcPr>
            <w:tcW w:w="8470" w:type="dxa"/>
            <w:tcBorders>
              <w:top w:val="single" w:sz="4" w:space="0" w:color="auto"/>
              <w:left w:val="single" w:sz="4" w:space="0" w:color="auto"/>
              <w:bottom w:val="single" w:sz="4" w:space="0" w:color="auto"/>
              <w:right w:val="single" w:sz="4" w:space="0" w:color="auto"/>
            </w:tcBorders>
            <w:vAlign w:val="center"/>
            <w:hideMark/>
          </w:tcPr>
          <w:p w:rsidR="00944CBC" w:rsidRDefault="00944CBC">
            <w:pPr>
              <w:pStyle w:val="NormalWeb"/>
              <w:spacing w:beforeAutospacing="0" w:afterAutospacing="0" w:line="276" w:lineRule="auto"/>
              <w:ind w:left="176" w:right="140"/>
              <w:rPr>
                <w:rFonts w:ascii="Arial" w:hAnsi="Arial" w:cs="Arial"/>
                <w:color w:val="0070C0"/>
                <w:sz w:val="20"/>
                <w:szCs w:val="20"/>
                <w:lang w:eastAsia="en-US"/>
              </w:rPr>
            </w:pPr>
            <w:r>
              <w:rPr>
                <w:rFonts w:ascii="Arial" w:hAnsi="Arial" w:cs="Arial"/>
                <w:color w:val="0070C0"/>
                <w:sz w:val="20"/>
                <w:szCs w:val="20"/>
                <w:lang w:eastAsia="en-US"/>
              </w:rPr>
              <w:t>The student demonstrates extensive knowledge of content and understanding of course concepts, and applies highly developed skills and processes in a wide variety of contexts. In addition the student demonstrates creative and critical thinking skills using perceptive analysis and evaluation. The student effectively communicates complex ideas and information.</w:t>
            </w:r>
          </w:p>
        </w:tc>
      </w:tr>
      <w:tr w:rsidR="00944CBC" w:rsidTr="00944CBC">
        <w:trPr>
          <w:trHeight w:val="1322"/>
        </w:trPr>
        <w:tc>
          <w:tcPr>
            <w:tcW w:w="138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944CBC" w:rsidRDefault="00944CBC">
            <w:pPr>
              <w:pStyle w:val="Heading2"/>
              <w:jc w:val="center"/>
              <w:rPr>
                <w:rFonts w:ascii="Arial" w:hAnsi="Arial" w:cs="Arial"/>
                <w:color w:val="000000" w:themeColor="text1"/>
                <w:sz w:val="40"/>
                <w:szCs w:val="40"/>
              </w:rPr>
            </w:pPr>
            <w:r>
              <w:rPr>
                <w:rFonts w:ascii="Arial" w:hAnsi="Arial" w:cs="Arial"/>
                <w:color w:val="000000" w:themeColor="text1"/>
                <w:sz w:val="40"/>
                <w:szCs w:val="40"/>
              </w:rPr>
              <w:t>B</w:t>
            </w:r>
          </w:p>
        </w:tc>
        <w:tc>
          <w:tcPr>
            <w:tcW w:w="8470" w:type="dxa"/>
            <w:tcBorders>
              <w:top w:val="single" w:sz="4" w:space="0" w:color="auto"/>
              <w:left w:val="single" w:sz="4" w:space="0" w:color="auto"/>
              <w:bottom w:val="single" w:sz="4" w:space="0" w:color="auto"/>
              <w:right w:val="single" w:sz="4" w:space="0" w:color="auto"/>
            </w:tcBorders>
            <w:vAlign w:val="center"/>
            <w:hideMark/>
          </w:tcPr>
          <w:p w:rsidR="00944CBC" w:rsidRDefault="00944CBC">
            <w:pPr>
              <w:pStyle w:val="NormalWeb"/>
              <w:spacing w:beforeAutospacing="0" w:afterAutospacing="0" w:line="276" w:lineRule="auto"/>
              <w:ind w:left="176" w:right="140"/>
              <w:rPr>
                <w:rFonts w:ascii="Arial" w:hAnsi="Arial" w:cs="Arial"/>
                <w:color w:val="0070C0"/>
                <w:sz w:val="20"/>
                <w:szCs w:val="20"/>
                <w:lang w:eastAsia="en-US"/>
              </w:rPr>
            </w:pPr>
            <w:r>
              <w:rPr>
                <w:rFonts w:ascii="Arial" w:hAnsi="Arial" w:cs="Arial"/>
                <w:color w:val="0070C0"/>
                <w:sz w:val="20"/>
                <w:szCs w:val="20"/>
                <w:lang w:eastAsia="en-US"/>
              </w:rPr>
              <w:t>The student demonstrates thorough knowledge of content and understanding of course concepts, and applies well-developed skills and processes in a variety of contexts. In addition the student demonstrates creative and critical thinking skills using analysis and evaluation. The student clearly communicates complex ideas and information.</w:t>
            </w:r>
          </w:p>
        </w:tc>
      </w:tr>
      <w:tr w:rsidR="00944CBC" w:rsidTr="00944CBC">
        <w:trPr>
          <w:trHeight w:val="1322"/>
        </w:trPr>
        <w:tc>
          <w:tcPr>
            <w:tcW w:w="138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944CBC" w:rsidRDefault="00944CBC">
            <w:pPr>
              <w:pStyle w:val="Heading2"/>
              <w:jc w:val="center"/>
              <w:rPr>
                <w:rFonts w:ascii="Arial" w:hAnsi="Arial" w:cs="Arial"/>
                <w:color w:val="000000" w:themeColor="text1"/>
                <w:sz w:val="40"/>
                <w:szCs w:val="40"/>
              </w:rPr>
            </w:pPr>
            <w:r>
              <w:rPr>
                <w:rFonts w:ascii="Arial" w:hAnsi="Arial" w:cs="Arial"/>
                <w:color w:val="000000" w:themeColor="text1"/>
                <w:sz w:val="40"/>
                <w:szCs w:val="40"/>
              </w:rPr>
              <w:t>C</w:t>
            </w:r>
          </w:p>
        </w:tc>
        <w:tc>
          <w:tcPr>
            <w:tcW w:w="8470" w:type="dxa"/>
            <w:tcBorders>
              <w:top w:val="single" w:sz="4" w:space="0" w:color="auto"/>
              <w:left w:val="single" w:sz="4" w:space="0" w:color="auto"/>
              <w:bottom w:val="single" w:sz="4" w:space="0" w:color="auto"/>
              <w:right w:val="single" w:sz="4" w:space="0" w:color="auto"/>
            </w:tcBorders>
            <w:vAlign w:val="center"/>
            <w:hideMark/>
          </w:tcPr>
          <w:p w:rsidR="00944CBC" w:rsidRDefault="00944CBC">
            <w:pPr>
              <w:pStyle w:val="NormalWeb"/>
              <w:spacing w:beforeAutospacing="0" w:afterAutospacing="0" w:line="276" w:lineRule="auto"/>
              <w:ind w:left="176" w:right="140"/>
              <w:rPr>
                <w:rFonts w:ascii="Arial" w:hAnsi="Arial" w:cs="Arial"/>
                <w:color w:val="0070C0"/>
                <w:sz w:val="20"/>
                <w:szCs w:val="20"/>
                <w:lang w:eastAsia="en-US"/>
              </w:rPr>
            </w:pPr>
            <w:r>
              <w:rPr>
                <w:rFonts w:ascii="Arial" w:hAnsi="Arial" w:cs="Arial"/>
                <w:color w:val="0070C0"/>
                <w:sz w:val="20"/>
                <w:szCs w:val="20"/>
                <w:lang w:eastAsia="en-US"/>
              </w:rPr>
              <w:t>The student demonstrates sound knowledge of content and understanding of course concepts, and applies skills and processes in a range of familiar contexts. In addition the student demonstrates skills in selecting and integrating information and communicates relevant ideas in an appropriate manner.</w:t>
            </w:r>
          </w:p>
        </w:tc>
      </w:tr>
      <w:tr w:rsidR="00944CBC" w:rsidTr="00944CBC">
        <w:trPr>
          <w:trHeight w:val="1322"/>
        </w:trPr>
        <w:tc>
          <w:tcPr>
            <w:tcW w:w="138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944CBC" w:rsidRDefault="00944CBC">
            <w:pPr>
              <w:pStyle w:val="Heading2"/>
              <w:jc w:val="center"/>
              <w:rPr>
                <w:rFonts w:ascii="Arial" w:hAnsi="Arial" w:cs="Arial"/>
                <w:color w:val="000000" w:themeColor="text1"/>
                <w:sz w:val="40"/>
                <w:szCs w:val="40"/>
              </w:rPr>
            </w:pPr>
            <w:r>
              <w:rPr>
                <w:rFonts w:ascii="Arial" w:hAnsi="Arial" w:cs="Arial"/>
                <w:color w:val="000000" w:themeColor="text1"/>
                <w:sz w:val="40"/>
                <w:szCs w:val="40"/>
              </w:rPr>
              <w:t>D</w:t>
            </w:r>
          </w:p>
        </w:tc>
        <w:tc>
          <w:tcPr>
            <w:tcW w:w="8470" w:type="dxa"/>
            <w:tcBorders>
              <w:top w:val="single" w:sz="4" w:space="0" w:color="auto"/>
              <w:left w:val="single" w:sz="4" w:space="0" w:color="auto"/>
              <w:bottom w:val="single" w:sz="4" w:space="0" w:color="auto"/>
              <w:right w:val="single" w:sz="4" w:space="0" w:color="auto"/>
            </w:tcBorders>
            <w:vAlign w:val="center"/>
            <w:hideMark/>
          </w:tcPr>
          <w:p w:rsidR="00944CBC" w:rsidRDefault="00944CBC">
            <w:pPr>
              <w:pStyle w:val="NormalWeb"/>
              <w:spacing w:beforeAutospacing="0" w:afterAutospacing="0" w:line="276" w:lineRule="auto"/>
              <w:ind w:left="176" w:right="140"/>
              <w:rPr>
                <w:rFonts w:ascii="Arial" w:hAnsi="Arial" w:cs="Arial"/>
                <w:color w:val="0070C0"/>
                <w:sz w:val="20"/>
                <w:szCs w:val="20"/>
                <w:lang w:eastAsia="en-US"/>
              </w:rPr>
            </w:pPr>
            <w:r>
              <w:rPr>
                <w:rFonts w:ascii="Arial" w:hAnsi="Arial" w:cs="Arial"/>
                <w:color w:val="0070C0"/>
                <w:sz w:val="20"/>
                <w:szCs w:val="20"/>
                <w:lang w:eastAsia="en-US"/>
              </w:rPr>
              <w:t>The student demonstrates a basic knowledge of content and understanding of course concepts, and applies skills and processes in some familiar contexts. In addition the student demonstrates skills in selecting and using information and communicates ideas in a descriptive manner.</w:t>
            </w:r>
          </w:p>
        </w:tc>
      </w:tr>
      <w:tr w:rsidR="00944CBC" w:rsidTr="00944CBC">
        <w:trPr>
          <w:trHeight w:val="1322"/>
        </w:trPr>
        <w:tc>
          <w:tcPr>
            <w:tcW w:w="138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944CBC" w:rsidRDefault="00944CBC">
            <w:pPr>
              <w:pStyle w:val="Heading2"/>
              <w:jc w:val="center"/>
              <w:rPr>
                <w:rFonts w:ascii="Arial" w:hAnsi="Arial" w:cs="Arial"/>
                <w:color w:val="000000" w:themeColor="text1"/>
                <w:sz w:val="40"/>
                <w:szCs w:val="40"/>
              </w:rPr>
            </w:pPr>
            <w:r>
              <w:rPr>
                <w:rFonts w:ascii="Arial" w:hAnsi="Arial" w:cs="Arial"/>
                <w:color w:val="000000" w:themeColor="text1"/>
                <w:sz w:val="40"/>
                <w:szCs w:val="40"/>
              </w:rPr>
              <w:t>E</w:t>
            </w:r>
          </w:p>
        </w:tc>
        <w:tc>
          <w:tcPr>
            <w:tcW w:w="8470" w:type="dxa"/>
            <w:tcBorders>
              <w:top w:val="single" w:sz="4" w:space="0" w:color="auto"/>
              <w:left w:val="single" w:sz="4" w:space="0" w:color="auto"/>
              <w:bottom w:val="single" w:sz="4" w:space="0" w:color="auto"/>
              <w:right w:val="single" w:sz="4" w:space="0" w:color="auto"/>
            </w:tcBorders>
            <w:vAlign w:val="center"/>
            <w:hideMark/>
          </w:tcPr>
          <w:p w:rsidR="00944CBC" w:rsidRDefault="00944CBC">
            <w:pPr>
              <w:pStyle w:val="NormalWeb"/>
              <w:spacing w:beforeAutospacing="0" w:afterAutospacing="0" w:line="276" w:lineRule="auto"/>
              <w:ind w:left="176" w:right="140"/>
              <w:rPr>
                <w:rFonts w:ascii="Arial" w:hAnsi="Arial" w:cs="Arial"/>
                <w:color w:val="0070C0"/>
                <w:sz w:val="20"/>
                <w:szCs w:val="20"/>
                <w:lang w:eastAsia="en-US"/>
              </w:rPr>
            </w:pPr>
            <w:r>
              <w:rPr>
                <w:rFonts w:ascii="Arial" w:hAnsi="Arial" w:cs="Arial"/>
                <w:color w:val="0070C0"/>
                <w:sz w:val="20"/>
                <w:szCs w:val="20"/>
                <w:lang w:eastAsia="en-US"/>
              </w:rPr>
              <w:t>The student demonstrates an elementary knowledge of content and understanding of course concepts, and applies some skills and processes with guidance. In addition the student demonstrates elementary skills in recounting information and communicating ideas.</w:t>
            </w:r>
          </w:p>
        </w:tc>
      </w:tr>
    </w:tbl>
    <w:p w:rsidR="00944CBC" w:rsidRDefault="00944CBC" w:rsidP="00944CBC">
      <w:pPr>
        <w:pStyle w:val="NormalWeb"/>
        <w:shd w:val="clear" w:color="auto" w:fill="FFFFFF" w:themeFill="background1"/>
        <w:spacing w:before="0" w:beforeAutospacing="0" w:after="0" w:afterAutospacing="0" w:line="276" w:lineRule="auto"/>
        <w:jc w:val="both"/>
        <w:rPr>
          <w:rFonts w:ascii="Arial" w:hAnsi="Arial" w:cs="Arial"/>
          <w:color w:val="333333"/>
          <w:sz w:val="20"/>
          <w:szCs w:val="20"/>
          <w:lang w:val="en-US"/>
        </w:rPr>
      </w:pPr>
    </w:p>
    <w:p w:rsidR="002D0CEE" w:rsidRPr="00DF675E" w:rsidRDefault="002D0CEE" w:rsidP="00A01ABB">
      <w:pPr>
        <w:pStyle w:val="NormalWeb"/>
        <w:shd w:val="clear" w:color="auto" w:fill="FFFFFF" w:themeFill="background1"/>
        <w:spacing w:before="0" w:beforeAutospacing="0" w:after="0" w:afterAutospacing="0" w:line="276" w:lineRule="auto"/>
        <w:jc w:val="both"/>
        <w:rPr>
          <w:rFonts w:ascii="Arial" w:hAnsi="Arial" w:cs="Arial"/>
          <w:color w:val="333333"/>
          <w:sz w:val="20"/>
          <w:szCs w:val="20"/>
          <w:lang w:val="en-US"/>
        </w:rPr>
      </w:pPr>
      <w:bookmarkStart w:id="0" w:name="_GoBack"/>
      <w:bookmarkEnd w:id="0"/>
    </w:p>
    <w:sectPr w:rsidR="002D0CEE" w:rsidRPr="00DF675E" w:rsidSect="00605DCF">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134"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46F" w:rsidRDefault="00CD646F" w:rsidP="00210508">
      <w:r>
        <w:separator/>
      </w:r>
    </w:p>
  </w:endnote>
  <w:endnote w:type="continuationSeparator" w:id="0">
    <w:p w:rsidR="00CD646F" w:rsidRDefault="00CD646F" w:rsidP="00210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508" w:rsidRDefault="002105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508" w:rsidRDefault="00210508">
    <w:pPr>
      <w:pStyle w:val="Footer"/>
    </w:pPr>
    <w:r>
      <w:rPr>
        <w:noProof/>
        <w:lang w:eastAsia="en-AU"/>
      </w:rPr>
      <w:drawing>
        <wp:anchor distT="0" distB="0" distL="114300" distR="114300" simplePos="0" relativeHeight="251659264" behindDoc="0" locked="0" layoutInCell="1" allowOverlap="1" wp14:anchorId="5A39B697" wp14:editId="731EB803">
          <wp:simplePos x="0" y="0"/>
          <wp:positionH relativeFrom="column">
            <wp:posOffset>5652135</wp:posOffset>
          </wp:positionH>
          <wp:positionV relativeFrom="paragraph">
            <wp:posOffset>-27940</wp:posOffset>
          </wp:positionV>
          <wp:extent cx="762000" cy="390525"/>
          <wp:effectExtent l="0" t="0" r="0" b="9525"/>
          <wp:wrapNone/>
          <wp:docPr id="46" name="Picture 46" descr="F:\IXL Logos\ixl_logo1.jpg"/>
          <wp:cNvGraphicFramePr/>
          <a:graphic xmlns:a="http://schemas.openxmlformats.org/drawingml/2006/main">
            <a:graphicData uri="http://schemas.openxmlformats.org/drawingml/2006/picture">
              <pic:pic xmlns:pic="http://schemas.openxmlformats.org/drawingml/2006/picture">
                <pic:nvPicPr>
                  <pic:cNvPr id="46" name="Picture 46" descr="F:\IXL Logos\ixl_logo1.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000" cy="390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508" w:rsidRDefault="002105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46F" w:rsidRDefault="00CD646F" w:rsidP="00210508">
      <w:r>
        <w:separator/>
      </w:r>
    </w:p>
  </w:footnote>
  <w:footnote w:type="continuationSeparator" w:id="0">
    <w:p w:rsidR="00CD646F" w:rsidRDefault="00CD646F" w:rsidP="002105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508" w:rsidRDefault="002105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508" w:rsidRDefault="002105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508" w:rsidRDefault="002105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806CC"/>
    <w:multiLevelType w:val="hybridMultilevel"/>
    <w:tmpl w:val="6F580986"/>
    <w:lvl w:ilvl="0" w:tplc="FFFFFFFF">
      <w:start w:val="1"/>
      <w:numFmt w:val="bullet"/>
      <w:pStyle w:val="BulletText1"/>
      <w:lvlText w:val=""/>
      <w:lvlJc w:val="left"/>
      <w:pPr>
        <w:tabs>
          <w:tab w:val="num" w:pos="1080"/>
        </w:tabs>
        <w:ind w:left="1077" w:hanging="357"/>
      </w:pPr>
      <w:rPr>
        <w:rFonts w:ascii="Wingdings" w:hAnsi="Wingdings" w:hint="default"/>
      </w:rPr>
    </w:lvl>
    <w:lvl w:ilvl="1" w:tplc="FFFFFFFF">
      <w:start w:val="1"/>
      <w:numFmt w:val="bullet"/>
      <w:lvlText w:val="o"/>
      <w:lvlJc w:val="left"/>
      <w:pPr>
        <w:tabs>
          <w:tab w:val="num" w:pos="2160"/>
        </w:tabs>
        <w:ind w:left="2160" w:hanging="360"/>
      </w:pPr>
      <w:rPr>
        <w:rFonts w:ascii="Arial" w:hAnsi="Aria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Arial" w:hAnsi="Arial"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Arial" w:hAnsi="Arial"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nsid w:val="07502EDA"/>
    <w:multiLevelType w:val="hybridMultilevel"/>
    <w:tmpl w:val="1A2445F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6C1412"/>
    <w:multiLevelType w:val="hybridMultilevel"/>
    <w:tmpl w:val="55DAE35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nsid w:val="0AED6406"/>
    <w:multiLevelType w:val="hybridMultilevel"/>
    <w:tmpl w:val="056C79E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DCC7304"/>
    <w:multiLevelType w:val="hybridMultilevel"/>
    <w:tmpl w:val="47F6F4CC"/>
    <w:lvl w:ilvl="0" w:tplc="E2F8C77A">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6712B83"/>
    <w:multiLevelType w:val="hybridMultilevel"/>
    <w:tmpl w:val="D6F2AB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9E178C2"/>
    <w:multiLevelType w:val="hybridMultilevel"/>
    <w:tmpl w:val="DDDCE28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9F911E3"/>
    <w:multiLevelType w:val="hybridMultilevel"/>
    <w:tmpl w:val="BAE2EB1A"/>
    <w:lvl w:ilvl="0" w:tplc="E2F8C77A">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C871E97"/>
    <w:multiLevelType w:val="multilevel"/>
    <w:tmpl w:val="2DC06E0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2A912DBB"/>
    <w:multiLevelType w:val="hybridMultilevel"/>
    <w:tmpl w:val="40B840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C310C3F"/>
    <w:multiLevelType w:val="hybridMultilevel"/>
    <w:tmpl w:val="15CECCF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2400080"/>
    <w:multiLevelType w:val="hybridMultilevel"/>
    <w:tmpl w:val="DCA4350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4532215"/>
    <w:multiLevelType w:val="multilevel"/>
    <w:tmpl w:val="5456D55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3B415B43"/>
    <w:multiLevelType w:val="hybridMultilevel"/>
    <w:tmpl w:val="A2701BB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CE4471F"/>
    <w:multiLevelType w:val="multilevel"/>
    <w:tmpl w:val="8B3CDF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44D4441C"/>
    <w:multiLevelType w:val="multilevel"/>
    <w:tmpl w:val="6D247C7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49AC0296"/>
    <w:multiLevelType w:val="hybridMultilevel"/>
    <w:tmpl w:val="788881DC"/>
    <w:lvl w:ilvl="0" w:tplc="0C09000F">
      <w:start w:val="1"/>
      <w:numFmt w:val="decimal"/>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7">
    <w:nsid w:val="4B3753A5"/>
    <w:multiLevelType w:val="hybridMultilevel"/>
    <w:tmpl w:val="6EA8A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EF71D80"/>
    <w:multiLevelType w:val="hybridMultilevel"/>
    <w:tmpl w:val="E354B25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2223B5F"/>
    <w:multiLevelType w:val="hybridMultilevel"/>
    <w:tmpl w:val="E626F60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nsid w:val="54EB13DE"/>
    <w:multiLevelType w:val="hybridMultilevel"/>
    <w:tmpl w:val="3482B35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nsid w:val="5855034A"/>
    <w:multiLevelType w:val="hybridMultilevel"/>
    <w:tmpl w:val="9B94FC48"/>
    <w:lvl w:ilvl="0" w:tplc="7E10B3E2">
      <w:start w:val="1"/>
      <w:numFmt w:val="decimal"/>
      <w:lvlText w:val="%1"/>
      <w:lvlJc w:val="left"/>
      <w:pPr>
        <w:ind w:left="4299" w:hanging="360"/>
      </w:pPr>
      <w:rPr>
        <w:rFonts w:hint="default"/>
      </w:rPr>
    </w:lvl>
    <w:lvl w:ilvl="1" w:tplc="0C090019" w:tentative="1">
      <w:start w:val="1"/>
      <w:numFmt w:val="lowerLetter"/>
      <w:lvlText w:val="%2."/>
      <w:lvlJc w:val="left"/>
      <w:pPr>
        <w:ind w:left="5019" w:hanging="360"/>
      </w:pPr>
    </w:lvl>
    <w:lvl w:ilvl="2" w:tplc="0C09001B" w:tentative="1">
      <w:start w:val="1"/>
      <w:numFmt w:val="lowerRoman"/>
      <w:lvlText w:val="%3."/>
      <w:lvlJc w:val="right"/>
      <w:pPr>
        <w:ind w:left="5739" w:hanging="180"/>
      </w:pPr>
    </w:lvl>
    <w:lvl w:ilvl="3" w:tplc="0C09000F" w:tentative="1">
      <w:start w:val="1"/>
      <w:numFmt w:val="decimal"/>
      <w:lvlText w:val="%4."/>
      <w:lvlJc w:val="left"/>
      <w:pPr>
        <w:ind w:left="6459" w:hanging="360"/>
      </w:pPr>
    </w:lvl>
    <w:lvl w:ilvl="4" w:tplc="0C090019" w:tentative="1">
      <w:start w:val="1"/>
      <w:numFmt w:val="lowerLetter"/>
      <w:lvlText w:val="%5."/>
      <w:lvlJc w:val="left"/>
      <w:pPr>
        <w:ind w:left="7179" w:hanging="360"/>
      </w:pPr>
    </w:lvl>
    <w:lvl w:ilvl="5" w:tplc="0C09001B" w:tentative="1">
      <w:start w:val="1"/>
      <w:numFmt w:val="lowerRoman"/>
      <w:lvlText w:val="%6."/>
      <w:lvlJc w:val="right"/>
      <w:pPr>
        <w:ind w:left="7899" w:hanging="180"/>
      </w:pPr>
    </w:lvl>
    <w:lvl w:ilvl="6" w:tplc="0C09000F" w:tentative="1">
      <w:start w:val="1"/>
      <w:numFmt w:val="decimal"/>
      <w:lvlText w:val="%7."/>
      <w:lvlJc w:val="left"/>
      <w:pPr>
        <w:ind w:left="8619" w:hanging="360"/>
      </w:pPr>
    </w:lvl>
    <w:lvl w:ilvl="7" w:tplc="0C090019" w:tentative="1">
      <w:start w:val="1"/>
      <w:numFmt w:val="lowerLetter"/>
      <w:lvlText w:val="%8."/>
      <w:lvlJc w:val="left"/>
      <w:pPr>
        <w:ind w:left="9339" w:hanging="360"/>
      </w:pPr>
    </w:lvl>
    <w:lvl w:ilvl="8" w:tplc="0C09001B" w:tentative="1">
      <w:start w:val="1"/>
      <w:numFmt w:val="lowerRoman"/>
      <w:lvlText w:val="%9."/>
      <w:lvlJc w:val="right"/>
      <w:pPr>
        <w:ind w:left="10059" w:hanging="180"/>
      </w:pPr>
    </w:lvl>
  </w:abstractNum>
  <w:abstractNum w:abstractNumId="22">
    <w:nsid w:val="59B71DB1"/>
    <w:multiLevelType w:val="hybridMultilevel"/>
    <w:tmpl w:val="5888E1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9D3087E"/>
    <w:multiLevelType w:val="hybridMultilevel"/>
    <w:tmpl w:val="F5BE4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CED1C58"/>
    <w:multiLevelType w:val="hybridMultilevel"/>
    <w:tmpl w:val="4A2CE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3"/>
  </w:num>
  <w:num w:numId="4">
    <w:abstractNumId w:val="10"/>
  </w:num>
  <w:num w:numId="5">
    <w:abstractNumId w:val="4"/>
  </w:num>
  <w:num w:numId="6">
    <w:abstractNumId w:val="7"/>
  </w:num>
  <w:num w:numId="7">
    <w:abstractNumId w:val="23"/>
  </w:num>
  <w:num w:numId="8">
    <w:abstractNumId w:val="21"/>
  </w:num>
  <w:num w:numId="9">
    <w:abstractNumId w:val="24"/>
  </w:num>
  <w:num w:numId="10">
    <w:abstractNumId w:val="3"/>
  </w:num>
  <w:num w:numId="11">
    <w:abstractNumId w:val="16"/>
  </w:num>
  <w:num w:numId="12">
    <w:abstractNumId w:val="22"/>
  </w:num>
  <w:num w:numId="13">
    <w:abstractNumId w:val="19"/>
  </w:num>
  <w:num w:numId="14">
    <w:abstractNumId w:val="9"/>
  </w:num>
  <w:num w:numId="15">
    <w:abstractNumId w:val="20"/>
  </w:num>
  <w:num w:numId="16">
    <w:abstractNumId w:val="5"/>
  </w:num>
  <w:num w:numId="17">
    <w:abstractNumId w:val="2"/>
  </w:num>
  <w:num w:numId="18">
    <w:abstractNumId w:val="1"/>
  </w:num>
  <w:num w:numId="19">
    <w:abstractNumId w:val="0"/>
  </w:num>
  <w:num w:numId="20">
    <w:abstractNumId w:val="17"/>
  </w:num>
  <w:num w:numId="21">
    <w:abstractNumId w:val="14"/>
  </w:num>
  <w:num w:numId="22">
    <w:abstractNumId w:val="12"/>
  </w:num>
  <w:num w:numId="23">
    <w:abstractNumId w:val="15"/>
  </w:num>
  <w:num w:numId="24">
    <w:abstractNumId w:val="8"/>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84C"/>
    <w:rsid w:val="00023772"/>
    <w:rsid w:val="00041DA8"/>
    <w:rsid w:val="00054A07"/>
    <w:rsid w:val="000E456F"/>
    <w:rsid w:val="001779E4"/>
    <w:rsid w:val="00210508"/>
    <w:rsid w:val="00233F2E"/>
    <w:rsid w:val="00287CED"/>
    <w:rsid w:val="002D0CEE"/>
    <w:rsid w:val="002F4C23"/>
    <w:rsid w:val="003D631E"/>
    <w:rsid w:val="003F2928"/>
    <w:rsid w:val="00431BF5"/>
    <w:rsid w:val="004F3A05"/>
    <w:rsid w:val="005010E8"/>
    <w:rsid w:val="00542E44"/>
    <w:rsid w:val="00573DF3"/>
    <w:rsid w:val="005D6041"/>
    <w:rsid w:val="00605DCF"/>
    <w:rsid w:val="00625DA0"/>
    <w:rsid w:val="006674C3"/>
    <w:rsid w:val="00697C66"/>
    <w:rsid w:val="006F3676"/>
    <w:rsid w:val="00703469"/>
    <w:rsid w:val="00703ECA"/>
    <w:rsid w:val="00706C03"/>
    <w:rsid w:val="00711FB2"/>
    <w:rsid w:val="0074146A"/>
    <w:rsid w:val="00762891"/>
    <w:rsid w:val="00772BC8"/>
    <w:rsid w:val="007910F1"/>
    <w:rsid w:val="0079742E"/>
    <w:rsid w:val="007C1B4F"/>
    <w:rsid w:val="00801C75"/>
    <w:rsid w:val="00846B01"/>
    <w:rsid w:val="008E798D"/>
    <w:rsid w:val="009217EB"/>
    <w:rsid w:val="00923226"/>
    <w:rsid w:val="00944CBC"/>
    <w:rsid w:val="0097469D"/>
    <w:rsid w:val="009E0784"/>
    <w:rsid w:val="009E527C"/>
    <w:rsid w:val="00A012A0"/>
    <w:rsid w:val="00A01ABB"/>
    <w:rsid w:val="00A046B5"/>
    <w:rsid w:val="00A277D6"/>
    <w:rsid w:val="00B61893"/>
    <w:rsid w:val="00BA63A8"/>
    <w:rsid w:val="00C35925"/>
    <w:rsid w:val="00C778AC"/>
    <w:rsid w:val="00CD646F"/>
    <w:rsid w:val="00D03608"/>
    <w:rsid w:val="00D03C89"/>
    <w:rsid w:val="00D769DE"/>
    <w:rsid w:val="00DB184C"/>
    <w:rsid w:val="00DF6287"/>
    <w:rsid w:val="00DF675E"/>
    <w:rsid w:val="00E82F92"/>
    <w:rsid w:val="00EB08B2"/>
    <w:rsid w:val="00EC155C"/>
    <w:rsid w:val="00EE33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46A"/>
  </w:style>
  <w:style w:type="paragraph" w:styleId="Heading2">
    <w:name w:val="heading 2"/>
    <w:basedOn w:val="Normal"/>
    <w:next w:val="Normal"/>
    <w:link w:val="Heading2Char"/>
    <w:uiPriority w:val="9"/>
    <w:unhideWhenUsed/>
    <w:qFormat/>
    <w:rsid w:val="00944CBC"/>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184C"/>
    <w:pPr>
      <w:spacing w:before="100" w:beforeAutospacing="1" w:after="100" w:afterAutospacing="1"/>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846B01"/>
    <w:pPr>
      <w:ind w:left="720"/>
      <w:contextualSpacing/>
    </w:pPr>
  </w:style>
  <w:style w:type="paragraph" w:styleId="BalloonText">
    <w:name w:val="Balloon Text"/>
    <w:basedOn w:val="Normal"/>
    <w:link w:val="BalloonTextChar"/>
    <w:uiPriority w:val="99"/>
    <w:semiHidden/>
    <w:unhideWhenUsed/>
    <w:rsid w:val="0097469D"/>
    <w:rPr>
      <w:rFonts w:ascii="Tahoma" w:hAnsi="Tahoma" w:cs="Tahoma"/>
      <w:sz w:val="16"/>
      <w:szCs w:val="16"/>
    </w:rPr>
  </w:style>
  <w:style w:type="character" w:customStyle="1" w:styleId="BalloonTextChar">
    <w:name w:val="Balloon Text Char"/>
    <w:basedOn w:val="DefaultParagraphFont"/>
    <w:link w:val="BalloonText"/>
    <w:uiPriority w:val="99"/>
    <w:semiHidden/>
    <w:rsid w:val="0097469D"/>
    <w:rPr>
      <w:rFonts w:ascii="Tahoma" w:hAnsi="Tahoma" w:cs="Tahoma"/>
      <w:sz w:val="16"/>
      <w:szCs w:val="16"/>
    </w:rPr>
  </w:style>
  <w:style w:type="table" w:styleId="TableGrid">
    <w:name w:val="Table Grid"/>
    <w:basedOn w:val="TableNormal"/>
    <w:uiPriority w:val="59"/>
    <w:rsid w:val="00BA6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0508"/>
    <w:pPr>
      <w:tabs>
        <w:tab w:val="center" w:pos="4513"/>
        <w:tab w:val="right" w:pos="9026"/>
      </w:tabs>
    </w:pPr>
  </w:style>
  <w:style w:type="character" w:customStyle="1" w:styleId="HeaderChar">
    <w:name w:val="Header Char"/>
    <w:basedOn w:val="DefaultParagraphFont"/>
    <w:link w:val="Header"/>
    <w:uiPriority w:val="99"/>
    <w:rsid w:val="00210508"/>
  </w:style>
  <w:style w:type="paragraph" w:styleId="Footer">
    <w:name w:val="footer"/>
    <w:basedOn w:val="Normal"/>
    <w:link w:val="FooterChar"/>
    <w:uiPriority w:val="99"/>
    <w:unhideWhenUsed/>
    <w:rsid w:val="00210508"/>
    <w:pPr>
      <w:tabs>
        <w:tab w:val="center" w:pos="4513"/>
        <w:tab w:val="right" w:pos="9026"/>
      </w:tabs>
    </w:pPr>
  </w:style>
  <w:style w:type="character" w:customStyle="1" w:styleId="FooterChar">
    <w:name w:val="Footer Char"/>
    <w:basedOn w:val="DefaultParagraphFont"/>
    <w:link w:val="Footer"/>
    <w:uiPriority w:val="99"/>
    <w:rsid w:val="00210508"/>
  </w:style>
  <w:style w:type="paragraph" w:styleId="BodyText">
    <w:name w:val="Body Text"/>
    <w:basedOn w:val="Normal"/>
    <w:link w:val="BodyTextChar"/>
    <w:rsid w:val="002D0CEE"/>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2D0CEE"/>
    <w:rPr>
      <w:rFonts w:ascii="Times New Roman" w:eastAsia="Times New Roman" w:hAnsi="Times New Roman" w:cs="Times New Roman"/>
      <w:b/>
      <w:bCs/>
      <w:sz w:val="24"/>
      <w:szCs w:val="24"/>
    </w:rPr>
  </w:style>
  <w:style w:type="paragraph" w:customStyle="1" w:styleId="BulletText1">
    <w:name w:val="Bullet Text 1"/>
    <w:basedOn w:val="BodyText"/>
    <w:rsid w:val="002D0CEE"/>
    <w:pPr>
      <w:numPr>
        <w:numId w:val="19"/>
      </w:numPr>
    </w:pPr>
    <w:rPr>
      <w:rFonts w:ascii="Arial" w:hAnsi="Arial"/>
      <w:b w:val="0"/>
      <w:bCs w:val="0"/>
      <w:sz w:val="22"/>
      <w:szCs w:val="20"/>
    </w:rPr>
  </w:style>
  <w:style w:type="paragraph" w:customStyle="1" w:styleId="TableText">
    <w:name w:val="Table Text"/>
    <w:basedOn w:val="BodyText"/>
    <w:link w:val="TableTextChar"/>
    <w:rsid w:val="002D0CEE"/>
    <w:rPr>
      <w:rFonts w:ascii="Arial" w:hAnsi="Arial"/>
      <w:b w:val="0"/>
      <w:bCs w:val="0"/>
      <w:sz w:val="20"/>
      <w:szCs w:val="20"/>
    </w:rPr>
  </w:style>
  <w:style w:type="character" w:customStyle="1" w:styleId="TableTextChar">
    <w:name w:val="Table Text Char"/>
    <w:link w:val="TableText"/>
    <w:rsid w:val="002D0CEE"/>
    <w:rPr>
      <w:rFonts w:eastAsia="Times New Roman" w:cs="Times New Roman"/>
    </w:rPr>
  </w:style>
  <w:style w:type="paragraph" w:styleId="FootnoteText">
    <w:name w:val="footnote text"/>
    <w:basedOn w:val="Normal"/>
    <w:link w:val="FootnoteTextChar"/>
    <w:rsid w:val="00054A07"/>
    <w:rPr>
      <w:rFonts w:ascii="Times New Roman" w:eastAsia="Times New Roman" w:hAnsi="Times New Roman" w:cs="Times New Roman"/>
      <w:lang w:val="en-US"/>
    </w:rPr>
  </w:style>
  <w:style w:type="character" w:customStyle="1" w:styleId="FootnoteTextChar">
    <w:name w:val="Footnote Text Char"/>
    <w:basedOn w:val="DefaultParagraphFont"/>
    <w:link w:val="FootnoteText"/>
    <w:rsid w:val="00054A07"/>
    <w:rPr>
      <w:rFonts w:ascii="Times New Roman" w:eastAsia="Times New Roman" w:hAnsi="Times New Roman" w:cs="Times New Roman"/>
      <w:lang w:val="en-US"/>
    </w:rPr>
  </w:style>
  <w:style w:type="character" w:customStyle="1" w:styleId="Heading2Char">
    <w:name w:val="Heading 2 Char"/>
    <w:basedOn w:val="DefaultParagraphFont"/>
    <w:link w:val="Heading2"/>
    <w:uiPriority w:val="9"/>
    <w:rsid w:val="00944CB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46A"/>
  </w:style>
  <w:style w:type="paragraph" w:styleId="Heading2">
    <w:name w:val="heading 2"/>
    <w:basedOn w:val="Normal"/>
    <w:next w:val="Normal"/>
    <w:link w:val="Heading2Char"/>
    <w:uiPriority w:val="9"/>
    <w:unhideWhenUsed/>
    <w:qFormat/>
    <w:rsid w:val="00944CBC"/>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184C"/>
    <w:pPr>
      <w:spacing w:before="100" w:beforeAutospacing="1" w:after="100" w:afterAutospacing="1"/>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846B01"/>
    <w:pPr>
      <w:ind w:left="720"/>
      <w:contextualSpacing/>
    </w:pPr>
  </w:style>
  <w:style w:type="paragraph" w:styleId="BalloonText">
    <w:name w:val="Balloon Text"/>
    <w:basedOn w:val="Normal"/>
    <w:link w:val="BalloonTextChar"/>
    <w:uiPriority w:val="99"/>
    <w:semiHidden/>
    <w:unhideWhenUsed/>
    <w:rsid w:val="0097469D"/>
    <w:rPr>
      <w:rFonts w:ascii="Tahoma" w:hAnsi="Tahoma" w:cs="Tahoma"/>
      <w:sz w:val="16"/>
      <w:szCs w:val="16"/>
    </w:rPr>
  </w:style>
  <w:style w:type="character" w:customStyle="1" w:styleId="BalloonTextChar">
    <w:name w:val="Balloon Text Char"/>
    <w:basedOn w:val="DefaultParagraphFont"/>
    <w:link w:val="BalloonText"/>
    <w:uiPriority w:val="99"/>
    <w:semiHidden/>
    <w:rsid w:val="0097469D"/>
    <w:rPr>
      <w:rFonts w:ascii="Tahoma" w:hAnsi="Tahoma" w:cs="Tahoma"/>
      <w:sz w:val="16"/>
      <w:szCs w:val="16"/>
    </w:rPr>
  </w:style>
  <w:style w:type="table" w:styleId="TableGrid">
    <w:name w:val="Table Grid"/>
    <w:basedOn w:val="TableNormal"/>
    <w:uiPriority w:val="59"/>
    <w:rsid w:val="00BA6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0508"/>
    <w:pPr>
      <w:tabs>
        <w:tab w:val="center" w:pos="4513"/>
        <w:tab w:val="right" w:pos="9026"/>
      </w:tabs>
    </w:pPr>
  </w:style>
  <w:style w:type="character" w:customStyle="1" w:styleId="HeaderChar">
    <w:name w:val="Header Char"/>
    <w:basedOn w:val="DefaultParagraphFont"/>
    <w:link w:val="Header"/>
    <w:uiPriority w:val="99"/>
    <w:rsid w:val="00210508"/>
  </w:style>
  <w:style w:type="paragraph" w:styleId="Footer">
    <w:name w:val="footer"/>
    <w:basedOn w:val="Normal"/>
    <w:link w:val="FooterChar"/>
    <w:uiPriority w:val="99"/>
    <w:unhideWhenUsed/>
    <w:rsid w:val="00210508"/>
    <w:pPr>
      <w:tabs>
        <w:tab w:val="center" w:pos="4513"/>
        <w:tab w:val="right" w:pos="9026"/>
      </w:tabs>
    </w:pPr>
  </w:style>
  <w:style w:type="character" w:customStyle="1" w:styleId="FooterChar">
    <w:name w:val="Footer Char"/>
    <w:basedOn w:val="DefaultParagraphFont"/>
    <w:link w:val="Footer"/>
    <w:uiPriority w:val="99"/>
    <w:rsid w:val="00210508"/>
  </w:style>
  <w:style w:type="paragraph" w:styleId="BodyText">
    <w:name w:val="Body Text"/>
    <w:basedOn w:val="Normal"/>
    <w:link w:val="BodyTextChar"/>
    <w:rsid w:val="002D0CEE"/>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2D0CEE"/>
    <w:rPr>
      <w:rFonts w:ascii="Times New Roman" w:eastAsia="Times New Roman" w:hAnsi="Times New Roman" w:cs="Times New Roman"/>
      <w:b/>
      <w:bCs/>
      <w:sz w:val="24"/>
      <w:szCs w:val="24"/>
    </w:rPr>
  </w:style>
  <w:style w:type="paragraph" w:customStyle="1" w:styleId="BulletText1">
    <w:name w:val="Bullet Text 1"/>
    <w:basedOn w:val="BodyText"/>
    <w:rsid w:val="002D0CEE"/>
    <w:pPr>
      <w:numPr>
        <w:numId w:val="19"/>
      </w:numPr>
    </w:pPr>
    <w:rPr>
      <w:rFonts w:ascii="Arial" w:hAnsi="Arial"/>
      <w:b w:val="0"/>
      <w:bCs w:val="0"/>
      <w:sz w:val="22"/>
      <w:szCs w:val="20"/>
    </w:rPr>
  </w:style>
  <w:style w:type="paragraph" w:customStyle="1" w:styleId="TableText">
    <w:name w:val="Table Text"/>
    <w:basedOn w:val="BodyText"/>
    <w:link w:val="TableTextChar"/>
    <w:rsid w:val="002D0CEE"/>
    <w:rPr>
      <w:rFonts w:ascii="Arial" w:hAnsi="Arial"/>
      <w:b w:val="0"/>
      <w:bCs w:val="0"/>
      <w:sz w:val="20"/>
      <w:szCs w:val="20"/>
    </w:rPr>
  </w:style>
  <w:style w:type="character" w:customStyle="1" w:styleId="TableTextChar">
    <w:name w:val="Table Text Char"/>
    <w:link w:val="TableText"/>
    <w:rsid w:val="002D0CEE"/>
    <w:rPr>
      <w:rFonts w:eastAsia="Times New Roman" w:cs="Times New Roman"/>
    </w:rPr>
  </w:style>
  <w:style w:type="paragraph" w:styleId="FootnoteText">
    <w:name w:val="footnote text"/>
    <w:basedOn w:val="Normal"/>
    <w:link w:val="FootnoteTextChar"/>
    <w:rsid w:val="00054A07"/>
    <w:rPr>
      <w:rFonts w:ascii="Times New Roman" w:eastAsia="Times New Roman" w:hAnsi="Times New Roman" w:cs="Times New Roman"/>
      <w:lang w:val="en-US"/>
    </w:rPr>
  </w:style>
  <w:style w:type="character" w:customStyle="1" w:styleId="FootnoteTextChar">
    <w:name w:val="Footnote Text Char"/>
    <w:basedOn w:val="DefaultParagraphFont"/>
    <w:link w:val="FootnoteText"/>
    <w:rsid w:val="00054A07"/>
    <w:rPr>
      <w:rFonts w:ascii="Times New Roman" w:eastAsia="Times New Roman" w:hAnsi="Times New Roman" w:cs="Times New Roman"/>
      <w:lang w:val="en-US"/>
    </w:rPr>
  </w:style>
  <w:style w:type="character" w:customStyle="1" w:styleId="Heading2Char">
    <w:name w:val="Heading 2 Char"/>
    <w:basedOn w:val="DefaultParagraphFont"/>
    <w:link w:val="Heading2"/>
    <w:uiPriority w:val="9"/>
    <w:rsid w:val="00944CB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203243">
      <w:bodyDiv w:val="1"/>
      <w:marLeft w:val="0"/>
      <w:marRight w:val="0"/>
      <w:marTop w:val="0"/>
      <w:marBottom w:val="0"/>
      <w:divBdr>
        <w:top w:val="none" w:sz="0" w:space="0" w:color="auto"/>
        <w:left w:val="none" w:sz="0" w:space="0" w:color="auto"/>
        <w:bottom w:val="none" w:sz="0" w:space="0" w:color="auto"/>
        <w:right w:val="none" w:sz="0" w:space="0" w:color="auto"/>
      </w:divBdr>
      <w:divsChild>
        <w:div w:id="597250279">
          <w:marLeft w:val="0"/>
          <w:marRight w:val="0"/>
          <w:marTop w:val="0"/>
          <w:marBottom w:val="0"/>
          <w:divBdr>
            <w:top w:val="none" w:sz="0" w:space="0" w:color="auto"/>
            <w:left w:val="none" w:sz="0" w:space="0" w:color="auto"/>
            <w:bottom w:val="none" w:sz="0" w:space="0" w:color="auto"/>
            <w:right w:val="none" w:sz="0" w:space="0" w:color="auto"/>
          </w:divBdr>
          <w:divsChild>
            <w:div w:id="273483187">
              <w:marLeft w:val="0"/>
              <w:marRight w:val="0"/>
              <w:marTop w:val="0"/>
              <w:marBottom w:val="0"/>
              <w:divBdr>
                <w:top w:val="none" w:sz="0" w:space="0" w:color="auto"/>
                <w:left w:val="none" w:sz="0" w:space="0" w:color="auto"/>
                <w:bottom w:val="none" w:sz="0" w:space="0" w:color="auto"/>
                <w:right w:val="none" w:sz="0" w:space="0" w:color="auto"/>
              </w:divBdr>
              <w:divsChild>
                <w:div w:id="2110081473">
                  <w:marLeft w:val="0"/>
                  <w:marRight w:val="0"/>
                  <w:marTop w:val="0"/>
                  <w:marBottom w:val="0"/>
                  <w:divBdr>
                    <w:top w:val="none" w:sz="0" w:space="0" w:color="auto"/>
                    <w:left w:val="none" w:sz="0" w:space="0" w:color="auto"/>
                    <w:bottom w:val="none" w:sz="0" w:space="0" w:color="auto"/>
                    <w:right w:val="none" w:sz="0" w:space="0" w:color="auto"/>
                  </w:divBdr>
                  <w:divsChild>
                    <w:div w:id="1568613852">
                      <w:marLeft w:val="0"/>
                      <w:marRight w:val="0"/>
                      <w:marTop w:val="0"/>
                      <w:marBottom w:val="0"/>
                      <w:divBdr>
                        <w:top w:val="none" w:sz="0" w:space="0" w:color="auto"/>
                        <w:left w:val="none" w:sz="0" w:space="0" w:color="auto"/>
                        <w:bottom w:val="none" w:sz="0" w:space="0" w:color="auto"/>
                        <w:right w:val="none" w:sz="0" w:space="0" w:color="auto"/>
                      </w:divBdr>
                      <w:divsChild>
                        <w:div w:id="237249778">
                          <w:marLeft w:val="0"/>
                          <w:marRight w:val="0"/>
                          <w:marTop w:val="0"/>
                          <w:marBottom w:val="0"/>
                          <w:divBdr>
                            <w:top w:val="none" w:sz="0" w:space="0" w:color="auto"/>
                            <w:left w:val="none" w:sz="0" w:space="0" w:color="auto"/>
                            <w:bottom w:val="none" w:sz="0" w:space="0" w:color="auto"/>
                            <w:right w:val="none" w:sz="0" w:space="0" w:color="auto"/>
                          </w:divBdr>
                          <w:divsChild>
                            <w:div w:id="2095853578">
                              <w:marLeft w:val="0"/>
                              <w:marRight w:val="0"/>
                              <w:marTop w:val="0"/>
                              <w:marBottom w:val="0"/>
                              <w:divBdr>
                                <w:top w:val="none" w:sz="0" w:space="0" w:color="auto"/>
                                <w:left w:val="none" w:sz="0" w:space="0" w:color="auto"/>
                                <w:bottom w:val="none" w:sz="0" w:space="0" w:color="auto"/>
                                <w:right w:val="none" w:sz="0" w:space="0" w:color="auto"/>
                              </w:divBdr>
                              <w:divsChild>
                                <w:div w:id="1812212462">
                                  <w:marLeft w:val="0"/>
                                  <w:marRight w:val="0"/>
                                  <w:marTop w:val="0"/>
                                  <w:marBottom w:val="0"/>
                                  <w:divBdr>
                                    <w:top w:val="none" w:sz="0" w:space="0" w:color="auto"/>
                                    <w:left w:val="none" w:sz="0" w:space="0" w:color="auto"/>
                                    <w:bottom w:val="none" w:sz="0" w:space="0" w:color="auto"/>
                                    <w:right w:val="none" w:sz="0" w:space="0" w:color="auto"/>
                                  </w:divBdr>
                                  <w:divsChild>
                                    <w:div w:id="305203724">
                                      <w:marLeft w:val="300"/>
                                      <w:marRight w:val="0"/>
                                      <w:marTop w:val="0"/>
                                      <w:marBottom w:val="0"/>
                                      <w:divBdr>
                                        <w:top w:val="none" w:sz="0" w:space="0" w:color="auto"/>
                                        <w:left w:val="none" w:sz="0" w:space="0" w:color="auto"/>
                                        <w:bottom w:val="none" w:sz="0" w:space="0" w:color="auto"/>
                                        <w:right w:val="none" w:sz="0" w:space="0" w:color="auto"/>
                                      </w:divBdr>
                                      <w:divsChild>
                                        <w:div w:id="800154718">
                                          <w:marLeft w:val="0"/>
                                          <w:marRight w:val="0"/>
                                          <w:marTop w:val="0"/>
                                          <w:marBottom w:val="0"/>
                                          <w:divBdr>
                                            <w:top w:val="none" w:sz="0" w:space="0" w:color="auto"/>
                                            <w:left w:val="none" w:sz="0" w:space="0" w:color="auto"/>
                                            <w:bottom w:val="none" w:sz="0" w:space="0" w:color="auto"/>
                                            <w:right w:val="none" w:sz="0" w:space="0" w:color="auto"/>
                                          </w:divBdr>
                                          <w:divsChild>
                                            <w:div w:id="110394491">
                                              <w:marLeft w:val="0"/>
                                              <w:marRight w:val="0"/>
                                              <w:marTop w:val="0"/>
                                              <w:marBottom w:val="0"/>
                                              <w:divBdr>
                                                <w:top w:val="none" w:sz="0" w:space="0" w:color="auto"/>
                                                <w:left w:val="none" w:sz="0" w:space="0" w:color="auto"/>
                                                <w:bottom w:val="none" w:sz="0" w:space="0" w:color="auto"/>
                                                <w:right w:val="none" w:sz="0" w:space="0" w:color="auto"/>
                                              </w:divBdr>
                                              <w:divsChild>
                                                <w:div w:id="1155218099">
                                                  <w:marLeft w:val="0"/>
                                                  <w:marRight w:val="0"/>
                                                  <w:marTop w:val="0"/>
                                                  <w:marBottom w:val="0"/>
                                                  <w:divBdr>
                                                    <w:top w:val="none" w:sz="0" w:space="0" w:color="auto"/>
                                                    <w:left w:val="none" w:sz="0" w:space="0" w:color="auto"/>
                                                    <w:bottom w:val="none" w:sz="0" w:space="0" w:color="auto"/>
                                                    <w:right w:val="none" w:sz="0" w:space="0" w:color="auto"/>
                                                  </w:divBdr>
                                                  <w:divsChild>
                                                    <w:div w:id="267353399">
                                                      <w:marLeft w:val="0"/>
                                                      <w:marRight w:val="0"/>
                                                      <w:marTop w:val="0"/>
                                                      <w:marBottom w:val="0"/>
                                                      <w:divBdr>
                                                        <w:top w:val="none" w:sz="0" w:space="0" w:color="auto"/>
                                                        <w:left w:val="none" w:sz="0" w:space="0" w:color="auto"/>
                                                        <w:bottom w:val="none" w:sz="0" w:space="0" w:color="auto"/>
                                                        <w:right w:val="none" w:sz="0" w:space="0" w:color="auto"/>
                                                      </w:divBdr>
                                                      <w:divsChild>
                                                        <w:div w:id="1134061652">
                                                          <w:marLeft w:val="0"/>
                                                          <w:marRight w:val="0"/>
                                                          <w:marTop w:val="0"/>
                                                          <w:marBottom w:val="0"/>
                                                          <w:divBdr>
                                                            <w:top w:val="none" w:sz="0" w:space="0" w:color="auto"/>
                                                            <w:left w:val="none" w:sz="0" w:space="0" w:color="auto"/>
                                                            <w:bottom w:val="none" w:sz="0" w:space="0" w:color="auto"/>
                                                            <w:right w:val="none" w:sz="0" w:space="0" w:color="auto"/>
                                                          </w:divBdr>
                                                          <w:divsChild>
                                                            <w:div w:id="15288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1414821">
      <w:bodyDiv w:val="1"/>
      <w:marLeft w:val="0"/>
      <w:marRight w:val="0"/>
      <w:marTop w:val="0"/>
      <w:marBottom w:val="0"/>
      <w:divBdr>
        <w:top w:val="none" w:sz="0" w:space="0" w:color="auto"/>
        <w:left w:val="none" w:sz="0" w:space="0" w:color="auto"/>
        <w:bottom w:val="none" w:sz="0" w:space="0" w:color="auto"/>
        <w:right w:val="none" w:sz="0" w:space="0" w:color="auto"/>
      </w:divBdr>
      <w:divsChild>
        <w:div w:id="858390930">
          <w:marLeft w:val="0"/>
          <w:marRight w:val="0"/>
          <w:marTop w:val="0"/>
          <w:marBottom w:val="0"/>
          <w:divBdr>
            <w:top w:val="none" w:sz="0" w:space="0" w:color="auto"/>
            <w:left w:val="none" w:sz="0" w:space="0" w:color="auto"/>
            <w:bottom w:val="none" w:sz="0" w:space="0" w:color="auto"/>
            <w:right w:val="none" w:sz="0" w:space="0" w:color="auto"/>
          </w:divBdr>
          <w:divsChild>
            <w:div w:id="557982026">
              <w:marLeft w:val="0"/>
              <w:marRight w:val="0"/>
              <w:marTop w:val="0"/>
              <w:marBottom w:val="0"/>
              <w:divBdr>
                <w:top w:val="none" w:sz="0" w:space="0" w:color="auto"/>
                <w:left w:val="none" w:sz="0" w:space="0" w:color="auto"/>
                <w:bottom w:val="none" w:sz="0" w:space="0" w:color="auto"/>
                <w:right w:val="none" w:sz="0" w:space="0" w:color="auto"/>
              </w:divBdr>
              <w:divsChild>
                <w:div w:id="1267150135">
                  <w:marLeft w:val="0"/>
                  <w:marRight w:val="0"/>
                  <w:marTop w:val="0"/>
                  <w:marBottom w:val="0"/>
                  <w:divBdr>
                    <w:top w:val="none" w:sz="0" w:space="0" w:color="auto"/>
                    <w:left w:val="none" w:sz="0" w:space="0" w:color="auto"/>
                    <w:bottom w:val="none" w:sz="0" w:space="0" w:color="auto"/>
                    <w:right w:val="none" w:sz="0" w:space="0" w:color="auto"/>
                  </w:divBdr>
                  <w:divsChild>
                    <w:div w:id="933171463">
                      <w:marLeft w:val="0"/>
                      <w:marRight w:val="0"/>
                      <w:marTop w:val="0"/>
                      <w:marBottom w:val="0"/>
                      <w:divBdr>
                        <w:top w:val="none" w:sz="0" w:space="0" w:color="auto"/>
                        <w:left w:val="none" w:sz="0" w:space="0" w:color="auto"/>
                        <w:bottom w:val="none" w:sz="0" w:space="0" w:color="auto"/>
                        <w:right w:val="none" w:sz="0" w:space="0" w:color="auto"/>
                      </w:divBdr>
                      <w:divsChild>
                        <w:div w:id="1813979770">
                          <w:marLeft w:val="0"/>
                          <w:marRight w:val="0"/>
                          <w:marTop w:val="0"/>
                          <w:marBottom w:val="0"/>
                          <w:divBdr>
                            <w:top w:val="none" w:sz="0" w:space="0" w:color="auto"/>
                            <w:left w:val="none" w:sz="0" w:space="0" w:color="auto"/>
                            <w:bottom w:val="none" w:sz="0" w:space="0" w:color="auto"/>
                            <w:right w:val="none" w:sz="0" w:space="0" w:color="auto"/>
                          </w:divBdr>
                          <w:divsChild>
                            <w:div w:id="1674989183">
                              <w:marLeft w:val="0"/>
                              <w:marRight w:val="0"/>
                              <w:marTop w:val="0"/>
                              <w:marBottom w:val="0"/>
                              <w:divBdr>
                                <w:top w:val="none" w:sz="0" w:space="0" w:color="auto"/>
                                <w:left w:val="none" w:sz="0" w:space="0" w:color="auto"/>
                                <w:bottom w:val="none" w:sz="0" w:space="0" w:color="auto"/>
                                <w:right w:val="none" w:sz="0" w:space="0" w:color="auto"/>
                              </w:divBdr>
                              <w:divsChild>
                                <w:div w:id="1167935742">
                                  <w:marLeft w:val="0"/>
                                  <w:marRight w:val="0"/>
                                  <w:marTop w:val="0"/>
                                  <w:marBottom w:val="0"/>
                                  <w:divBdr>
                                    <w:top w:val="none" w:sz="0" w:space="0" w:color="auto"/>
                                    <w:left w:val="none" w:sz="0" w:space="0" w:color="auto"/>
                                    <w:bottom w:val="none" w:sz="0" w:space="0" w:color="auto"/>
                                    <w:right w:val="none" w:sz="0" w:space="0" w:color="auto"/>
                                  </w:divBdr>
                                  <w:divsChild>
                                    <w:div w:id="988287282">
                                      <w:marLeft w:val="300"/>
                                      <w:marRight w:val="0"/>
                                      <w:marTop w:val="0"/>
                                      <w:marBottom w:val="0"/>
                                      <w:divBdr>
                                        <w:top w:val="none" w:sz="0" w:space="0" w:color="auto"/>
                                        <w:left w:val="none" w:sz="0" w:space="0" w:color="auto"/>
                                        <w:bottom w:val="none" w:sz="0" w:space="0" w:color="auto"/>
                                        <w:right w:val="none" w:sz="0" w:space="0" w:color="auto"/>
                                      </w:divBdr>
                                      <w:divsChild>
                                        <w:div w:id="1986200921">
                                          <w:marLeft w:val="0"/>
                                          <w:marRight w:val="0"/>
                                          <w:marTop w:val="0"/>
                                          <w:marBottom w:val="0"/>
                                          <w:divBdr>
                                            <w:top w:val="none" w:sz="0" w:space="0" w:color="auto"/>
                                            <w:left w:val="none" w:sz="0" w:space="0" w:color="auto"/>
                                            <w:bottom w:val="none" w:sz="0" w:space="0" w:color="auto"/>
                                            <w:right w:val="none" w:sz="0" w:space="0" w:color="auto"/>
                                          </w:divBdr>
                                          <w:divsChild>
                                            <w:div w:id="1542933712">
                                              <w:marLeft w:val="0"/>
                                              <w:marRight w:val="0"/>
                                              <w:marTop w:val="0"/>
                                              <w:marBottom w:val="0"/>
                                              <w:divBdr>
                                                <w:top w:val="none" w:sz="0" w:space="0" w:color="auto"/>
                                                <w:left w:val="none" w:sz="0" w:space="0" w:color="auto"/>
                                                <w:bottom w:val="none" w:sz="0" w:space="0" w:color="auto"/>
                                                <w:right w:val="none" w:sz="0" w:space="0" w:color="auto"/>
                                              </w:divBdr>
                                              <w:divsChild>
                                                <w:div w:id="1064568621">
                                                  <w:marLeft w:val="0"/>
                                                  <w:marRight w:val="0"/>
                                                  <w:marTop w:val="0"/>
                                                  <w:marBottom w:val="0"/>
                                                  <w:divBdr>
                                                    <w:top w:val="none" w:sz="0" w:space="0" w:color="auto"/>
                                                    <w:left w:val="none" w:sz="0" w:space="0" w:color="auto"/>
                                                    <w:bottom w:val="none" w:sz="0" w:space="0" w:color="auto"/>
                                                    <w:right w:val="none" w:sz="0" w:space="0" w:color="auto"/>
                                                  </w:divBdr>
                                                  <w:divsChild>
                                                    <w:div w:id="2075160095">
                                                      <w:marLeft w:val="0"/>
                                                      <w:marRight w:val="0"/>
                                                      <w:marTop w:val="0"/>
                                                      <w:marBottom w:val="0"/>
                                                      <w:divBdr>
                                                        <w:top w:val="none" w:sz="0" w:space="0" w:color="auto"/>
                                                        <w:left w:val="none" w:sz="0" w:space="0" w:color="auto"/>
                                                        <w:bottom w:val="none" w:sz="0" w:space="0" w:color="auto"/>
                                                        <w:right w:val="none" w:sz="0" w:space="0" w:color="auto"/>
                                                      </w:divBdr>
                                                      <w:divsChild>
                                                        <w:div w:id="803734681">
                                                          <w:marLeft w:val="0"/>
                                                          <w:marRight w:val="0"/>
                                                          <w:marTop w:val="0"/>
                                                          <w:marBottom w:val="0"/>
                                                          <w:divBdr>
                                                            <w:top w:val="none" w:sz="0" w:space="0" w:color="auto"/>
                                                            <w:left w:val="none" w:sz="0" w:space="0" w:color="auto"/>
                                                            <w:bottom w:val="none" w:sz="0" w:space="0" w:color="auto"/>
                                                            <w:right w:val="none" w:sz="0" w:space="0" w:color="auto"/>
                                                          </w:divBdr>
                                                          <w:divsChild>
                                                            <w:div w:id="209682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62076124">
      <w:bodyDiv w:val="1"/>
      <w:marLeft w:val="0"/>
      <w:marRight w:val="0"/>
      <w:marTop w:val="0"/>
      <w:marBottom w:val="0"/>
      <w:divBdr>
        <w:top w:val="none" w:sz="0" w:space="0" w:color="auto"/>
        <w:left w:val="none" w:sz="0" w:space="0" w:color="auto"/>
        <w:bottom w:val="none" w:sz="0" w:space="0" w:color="auto"/>
        <w:right w:val="none" w:sz="0" w:space="0" w:color="auto"/>
      </w:divBdr>
    </w:div>
    <w:div w:id="1672367437">
      <w:bodyDiv w:val="1"/>
      <w:marLeft w:val="0"/>
      <w:marRight w:val="0"/>
      <w:marTop w:val="0"/>
      <w:marBottom w:val="0"/>
      <w:divBdr>
        <w:top w:val="none" w:sz="0" w:space="0" w:color="auto"/>
        <w:left w:val="none" w:sz="0" w:space="0" w:color="auto"/>
        <w:bottom w:val="none" w:sz="0" w:space="0" w:color="auto"/>
        <w:right w:val="none" w:sz="0" w:space="0" w:color="auto"/>
      </w:divBdr>
    </w:div>
    <w:div w:id="1713966023">
      <w:bodyDiv w:val="1"/>
      <w:marLeft w:val="0"/>
      <w:marRight w:val="0"/>
      <w:marTop w:val="0"/>
      <w:marBottom w:val="0"/>
      <w:divBdr>
        <w:top w:val="none" w:sz="0" w:space="0" w:color="auto"/>
        <w:left w:val="none" w:sz="0" w:space="0" w:color="auto"/>
        <w:bottom w:val="none" w:sz="0" w:space="0" w:color="auto"/>
        <w:right w:val="none" w:sz="0" w:space="0" w:color="auto"/>
      </w:divBdr>
      <w:divsChild>
        <w:div w:id="734744270">
          <w:marLeft w:val="0"/>
          <w:marRight w:val="0"/>
          <w:marTop w:val="0"/>
          <w:marBottom w:val="0"/>
          <w:divBdr>
            <w:top w:val="none" w:sz="0" w:space="0" w:color="auto"/>
            <w:left w:val="none" w:sz="0" w:space="0" w:color="auto"/>
            <w:bottom w:val="none" w:sz="0" w:space="0" w:color="auto"/>
            <w:right w:val="none" w:sz="0" w:space="0" w:color="auto"/>
          </w:divBdr>
          <w:divsChild>
            <w:div w:id="527064168">
              <w:marLeft w:val="0"/>
              <w:marRight w:val="0"/>
              <w:marTop w:val="0"/>
              <w:marBottom w:val="0"/>
              <w:divBdr>
                <w:top w:val="none" w:sz="0" w:space="0" w:color="auto"/>
                <w:left w:val="none" w:sz="0" w:space="0" w:color="auto"/>
                <w:bottom w:val="none" w:sz="0" w:space="0" w:color="auto"/>
                <w:right w:val="none" w:sz="0" w:space="0" w:color="auto"/>
              </w:divBdr>
              <w:divsChild>
                <w:div w:id="1441142353">
                  <w:marLeft w:val="0"/>
                  <w:marRight w:val="0"/>
                  <w:marTop w:val="0"/>
                  <w:marBottom w:val="0"/>
                  <w:divBdr>
                    <w:top w:val="none" w:sz="0" w:space="0" w:color="auto"/>
                    <w:left w:val="none" w:sz="0" w:space="0" w:color="auto"/>
                    <w:bottom w:val="none" w:sz="0" w:space="0" w:color="auto"/>
                    <w:right w:val="none" w:sz="0" w:space="0" w:color="auto"/>
                  </w:divBdr>
                  <w:divsChild>
                    <w:div w:id="1396510800">
                      <w:marLeft w:val="0"/>
                      <w:marRight w:val="0"/>
                      <w:marTop w:val="0"/>
                      <w:marBottom w:val="0"/>
                      <w:divBdr>
                        <w:top w:val="none" w:sz="0" w:space="0" w:color="auto"/>
                        <w:left w:val="none" w:sz="0" w:space="0" w:color="auto"/>
                        <w:bottom w:val="none" w:sz="0" w:space="0" w:color="auto"/>
                        <w:right w:val="none" w:sz="0" w:space="0" w:color="auto"/>
                      </w:divBdr>
                      <w:divsChild>
                        <w:div w:id="1152329693">
                          <w:marLeft w:val="0"/>
                          <w:marRight w:val="0"/>
                          <w:marTop w:val="0"/>
                          <w:marBottom w:val="0"/>
                          <w:divBdr>
                            <w:top w:val="none" w:sz="0" w:space="0" w:color="auto"/>
                            <w:left w:val="none" w:sz="0" w:space="0" w:color="auto"/>
                            <w:bottom w:val="none" w:sz="0" w:space="0" w:color="auto"/>
                            <w:right w:val="none" w:sz="0" w:space="0" w:color="auto"/>
                          </w:divBdr>
                          <w:divsChild>
                            <w:div w:id="1396665357">
                              <w:marLeft w:val="0"/>
                              <w:marRight w:val="0"/>
                              <w:marTop w:val="0"/>
                              <w:marBottom w:val="0"/>
                              <w:divBdr>
                                <w:top w:val="none" w:sz="0" w:space="0" w:color="auto"/>
                                <w:left w:val="none" w:sz="0" w:space="0" w:color="auto"/>
                                <w:bottom w:val="none" w:sz="0" w:space="0" w:color="auto"/>
                                <w:right w:val="none" w:sz="0" w:space="0" w:color="auto"/>
                              </w:divBdr>
                              <w:divsChild>
                                <w:div w:id="688801936">
                                  <w:marLeft w:val="0"/>
                                  <w:marRight w:val="0"/>
                                  <w:marTop w:val="0"/>
                                  <w:marBottom w:val="0"/>
                                  <w:divBdr>
                                    <w:top w:val="none" w:sz="0" w:space="0" w:color="auto"/>
                                    <w:left w:val="none" w:sz="0" w:space="0" w:color="auto"/>
                                    <w:bottom w:val="none" w:sz="0" w:space="0" w:color="auto"/>
                                    <w:right w:val="none" w:sz="0" w:space="0" w:color="auto"/>
                                  </w:divBdr>
                                  <w:divsChild>
                                    <w:div w:id="247621013">
                                      <w:marLeft w:val="300"/>
                                      <w:marRight w:val="0"/>
                                      <w:marTop w:val="0"/>
                                      <w:marBottom w:val="0"/>
                                      <w:divBdr>
                                        <w:top w:val="none" w:sz="0" w:space="0" w:color="auto"/>
                                        <w:left w:val="none" w:sz="0" w:space="0" w:color="auto"/>
                                        <w:bottom w:val="none" w:sz="0" w:space="0" w:color="auto"/>
                                        <w:right w:val="none" w:sz="0" w:space="0" w:color="auto"/>
                                      </w:divBdr>
                                      <w:divsChild>
                                        <w:div w:id="167060566">
                                          <w:marLeft w:val="0"/>
                                          <w:marRight w:val="0"/>
                                          <w:marTop w:val="0"/>
                                          <w:marBottom w:val="0"/>
                                          <w:divBdr>
                                            <w:top w:val="none" w:sz="0" w:space="0" w:color="auto"/>
                                            <w:left w:val="none" w:sz="0" w:space="0" w:color="auto"/>
                                            <w:bottom w:val="none" w:sz="0" w:space="0" w:color="auto"/>
                                            <w:right w:val="none" w:sz="0" w:space="0" w:color="auto"/>
                                          </w:divBdr>
                                          <w:divsChild>
                                            <w:div w:id="813595537">
                                              <w:marLeft w:val="0"/>
                                              <w:marRight w:val="0"/>
                                              <w:marTop w:val="0"/>
                                              <w:marBottom w:val="0"/>
                                              <w:divBdr>
                                                <w:top w:val="none" w:sz="0" w:space="0" w:color="auto"/>
                                                <w:left w:val="none" w:sz="0" w:space="0" w:color="auto"/>
                                                <w:bottom w:val="none" w:sz="0" w:space="0" w:color="auto"/>
                                                <w:right w:val="none" w:sz="0" w:space="0" w:color="auto"/>
                                              </w:divBdr>
                                              <w:divsChild>
                                                <w:div w:id="1104879209">
                                                  <w:marLeft w:val="0"/>
                                                  <w:marRight w:val="0"/>
                                                  <w:marTop w:val="0"/>
                                                  <w:marBottom w:val="0"/>
                                                  <w:divBdr>
                                                    <w:top w:val="none" w:sz="0" w:space="0" w:color="auto"/>
                                                    <w:left w:val="none" w:sz="0" w:space="0" w:color="auto"/>
                                                    <w:bottom w:val="none" w:sz="0" w:space="0" w:color="auto"/>
                                                    <w:right w:val="none" w:sz="0" w:space="0" w:color="auto"/>
                                                  </w:divBdr>
                                                  <w:divsChild>
                                                    <w:div w:id="1067267795">
                                                      <w:marLeft w:val="0"/>
                                                      <w:marRight w:val="0"/>
                                                      <w:marTop w:val="0"/>
                                                      <w:marBottom w:val="0"/>
                                                      <w:divBdr>
                                                        <w:top w:val="none" w:sz="0" w:space="0" w:color="auto"/>
                                                        <w:left w:val="none" w:sz="0" w:space="0" w:color="auto"/>
                                                        <w:bottom w:val="none" w:sz="0" w:space="0" w:color="auto"/>
                                                        <w:right w:val="none" w:sz="0" w:space="0" w:color="auto"/>
                                                      </w:divBdr>
                                                      <w:divsChild>
                                                        <w:div w:id="1610744063">
                                                          <w:marLeft w:val="0"/>
                                                          <w:marRight w:val="0"/>
                                                          <w:marTop w:val="0"/>
                                                          <w:marBottom w:val="0"/>
                                                          <w:divBdr>
                                                            <w:top w:val="none" w:sz="0" w:space="0" w:color="auto"/>
                                                            <w:left w:val="none" w:sz="0" w:space="0" w:color="auto"/>
                                                            <w:bottom w:val="none" w:sz="0" w:space="0" w:color="auto"/>
                                                            <w:right w:val="none" w:sz="0" w:space="0" w:color="auto"/>
                                                          </w:divBdr>
                                                          <w:divsChild>
                                                            <w:div w:id="203472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852</Words>
  <Characters>4859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Hargrave</dc:creator>
  <cp:lastModifiedBy>David Hargrave</cp:lastModifiedBy>
  <cp:revision>8</cp:revision>
  <cp:lastPrinted>2014-08-08T08:34:00Z</cp:lastPrinted>
  <dcterms:created xsi:type="dcterms:W3CDTF">2015-03-28T08:32:00Z</dcterms:created>
  <dcterms:modified xsi:type="dcterms:W3CDTF">2015-04-04T00:27:00Z</dcterms:modified>
</cp:coreProperties>
</file>